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0E" w:rsidRDefault="0003660E" w:rsidP="00FC69CF">
      <w:pPr>
        <w:rPr>
          <w:b/>
          <w:bCs/>
          <w:sz w:val="22"/>
          <w:szCs w:val="22"/>
        </w:rPr>
      </w:pPr>
      <w:r>
        <w:rPr>
          <w:b/>
          <w:bCs/>
          <w:sz w:val="22"/>
          <w:szCs w:val="22"/>
        </w:rPr>
        <w:t xml:space="preserve">                                                                                                                                                 Příloha č. 1</w:t>
      </w:r>
    </w:p>
    <w:p w:rsidR="0003660E" w:rsidRPr="006B7C45" w:rsidRDefault="0003660E" w:rsidP="00FC69CF">
      <w:pPr>
        <w:rPr>
          <w:b/>
          <w:bCs/>
          <w:sz w:val="22"/>
          <w:szCs w:val="22"/>
        </w:rPr>
      </w:pPr>
    </w:p>
    <w:p w:rsidR="0003660E" w:rsidRPr="006B7C45" w:rsidRDefault="0003660E" w:rsidP="00FC69CF">
      <w:pPr>
        <w:jc w:val="center"/>
        <w:rPr>
          <w:b/>
          <w:bCs/>
          <w:sz w:val="40"/>
          <w:szCs w:val="40"/>
        </w:rPr>
      </w:pPr>
      <w:r w:rsidRPr="006B7C45">
        <w:rPr>
          <w:b/>
          <w:bCs/>
          <w:sz w:val="40"/>
          <w:szCs w:val="40"/>
        </w:rPr>
        <w:t>Doporučené postupy při řešení sociálně patologických jevů</w:t>
      </w:r>
    </w:p>
    <w:p w:rsidR="0003660E" w:rsidRPr="00785819" w:rsidRDefault="0003660E" w:rsidP="00FC69CF">
      <w:pPr>
        <w:jc w:val="center"/>
        <w:rPr>
          <w:b/>
          <w:bCs/>
          <w:sz w:val="44"/>
          <w:szCs w:val="44"/>
        </w:rPr>
      </w:pPr>
    </w:p>
    <w:p w:rsidR="0003660E" w:rsidRPr="00FC69CF" w:rsidRDefault="0003660E" w:rsidP="00FC69CF">
      <w:pPr>
        <w:jc w:val="both"/>
        <w:rPr>
          <w:b/>
          <w:bCs/>
          <w:sz w:val="28"/>
          <w:szCs w:val="28"/>
        </w:rPr>
      </w:pPr>
      <w:r w:rsidRPr="00FC69CF">
        <w:rPr>
          <w:b/>
          <w:bCs/>
          <w:sz w:val="28"/>
          <w:szCs w:val="28"/>
        </w:rPr>
        <w:t>TABÁKOVÉ VÝROBKY</w:t>
      </w:r>
    </w:p>
    <w:p w:rsidR="0003660E" w:rsidRPr="008F26FA" w:rsidRDefault="0003660E" w:rsidP="00FC69CF">
      <w:pPr>
        <w:jc w:val="both"/>
        <w:rPr>
          <w:b/>
          <w:bCs/>
        </w:rPr>
      </w:pPr>
    </w:p>
    <w:p w:rsidR="0003660E" w:rsidRDefault="0003660E" w:rsidP="00FC69CF">
      <w:pPr>
        <w:jc w:val="both"/>
        <w:rPr>
          <w:b/>
          <w:bCs/>
        </w:rPr>
      </w:pPr>
      <w:r w:rsidRPr="00785819">
        <w:rPr>
          <w:b/>
          <w:bCs/>
        </w:rPr>
        <w:t>Konzumace tabákových výrobků ve škole</w:t>
      </w:r>
    </w:p>
    <w:p w:rsidR="0003660E" w:rsidRPr="00785819" w:rsidRDefault="0003660E" w:rsidP="00FC69CF">
      <w:pPr>
        <w:jc w:val="both"/>
        <w:rPr>
          <w:b/>
          <w:bCs/>
        </w:rPr>
      </w:pPr>
    </w:p>
    <w:p w:rsidR="0003660E" w:rsidRDefault="0003660E" w:rsidP="00FC69CF">
      <w:pPr>
        <w:numPr>
          <w:ilvl w:val="0"/>
          <w:numId w:val="1"/>
        </w:numPr>
        <w:jc w:val="both"/>
      </w:pPr>
      <w:r>
        <w:t>v případě přistižení žáka při konzumaci tabákových výrobků v prostorách školy nebo v době školního vyučování je primárně nutné mu v další konzumaci zabránit</w:t>
      </w:r>
    </w:p>
    <w:p w:rsidR="0003660E" w:rsidRDefault="0003660E" w:rsidP="00FC69CF">
      <w:pPr>
        <w:numPr>
          <w:ilvl w:val="0"/>
          <w:numId w:val="1"/>
        </w:numPr>
        <w:jc w:val="both"/>
      </w:pPr>
      <w:r>
        <w:t>tabákové výrobky je třeba žákovi odebrat a zajistit, aby nemohl v konzumaci pokračovat</w:t>
      </w:r>
    </w:p>
    <w:p w:rsidR="0003660E" w:rsidRDefault="0003660E" w:rsidP="00FC69CF">
      <w:pPr>
        <w:numPr>
          <w:ilvl w:val="0"/>
          <w:numId w:val="1"/>
        </w:numPr>
        <w:jc w:val="both"/>
      </w:pPr>
      <w:r>
        <w:t>pedagogický pracovník o události sepíše stručný záznam s vyjádřením žáka, který předá metodikovi prevence p. Hejtmánkovi, který jej založí do agendy.</w:t>
      </w:r>
    </w:p>
    <w:p w:rsidR="0003660E" w:rsidRDefault="0003660E" w:rsidP="00FC69CF">
      <w:pPr>
        <w:numPr>
          <w:ilvl w:val="0"/>
          <w:numId w:val="1"/>
        </w:numPr>
        <w:jc w:val="both"/>
      </w:pPr>
      <w:r>
        <w:t>v případě porušení zákazu kouření informuje třídní učitel zákonného zástupce nezletilého žáka</w:t>
      </w:r>
    </w:p>
    <w:p w:rsidR="0003660E" w:rsidRPr="006B7C45" w:rsidRDefault="0003660E" w:rsidP="00FC69CF">
      <w:pPr>
        <w:numPr>
          <w:ilvl w:val="0"/>
          <w:numId w:val="1"/>
        </w:numPr>
        <w:jc w:val="both"/>
      </w:pPr>
      <w:r w:rsidRPr="006B7C45">
        <w:t xml:space="preserve">V závažných případech (zejména s ohledem na věk nebo chování dítěte) a jestliže se jednání opakuje, vyrozumí škola (výchovný poradce) orgán-sociálně právní ochrany obce s rozšířenou působností. Škola může od orgánu sociálně-právní ochrany obce vyžádat pomoc </w:t>
      </w:r>
    </w:p>
    <w:p w:rsidR="0003660E" w:rsidRDefault="0003660E" w:rsidP="00FC69CF">
      <w:pPr>
        <w:numPr>
          <w:ilvl w:val="0"/>
          <w:numId w:val="1"/>
        </w:numPr>
        <w:jc w:val="both"/>
      </w:pPr>
      <w:r w:rsidRPr="00403B1C">
        <w:t>z konzumace tabákových výrobků</w:t>
      </w:r>
      <w:r>
        <w:t xml:space="preserve"> ve škole je třeba vyvodit sankce stanovené školním řádem</w:t>
      </w:r>
    </w:p>
    <w:p w:rsidR="0003660E" w:rsidRDefault="0003660E" w:rsidP="00FC69CF">
      <w:pPr>
        <w:jc w:val="both"/>
      </w:pPr>
    </w:p>
    <w:p w:rsidR="0003660E" w:rsidRDefault="0003660E" w:rsidP="00FC69CF">
      <w:pPr>
        <w:jc w:val="both"/>
      </w:pPr>
    </w:p>
    <w:p w:rsidR="0003660E" w:rsidRDefault="0003660E" w:rsidP="00FC69CF">
      <w:pPr>
        <w:jc w:val="both"/>
      </w:pPr>
    </w:p>
    <w:p w:rsidR="0003660E" w:rsidRPr="00FC69CF" w:rsidRDefault="0003660E" w:rsidP="00FC69CF">
      <w:pPr>
        <w:jc w:val="both"/>
        <w:rPr>
          <w:b/>
          <w:bCs/>
          <w:sz w:val="28"/>
          <w:szCs w:val="28"/>
        </w:rPr>
      </w:pPr>
      <w:r w:rsidRPr="00FC69CF">
        <w:rPr>
          <w:b/>
          <w:bCs/>
          <w:sz w:val="28"/>
          <w:szCs w:val="28"/>
        </w:rPr>
        <w:t>KRÁDEŽE</w:t>
      </w:r>
    </w:p>
    <w:p w:rsidR="0003660E" w:rsidRPr="008F26FA" w:rsidRDefault="0003660E" w:rsidP="00FC69CF">
      <w:pPr>
        <w:jc w:val="both"/>
        <w:rPr>
          <w:b/>
          <w:bCs/>
        </w:rPr>
      </w:pPr>
    </w:p>
    <w:p w:rsidR="0003660E" w:rsidRDefault="0003660E" w:rsidP="00FC69CF">
      <w:pPr>
        <w:ind w:left="360"/>
        <w:jc w:val="both"/>
        <w:rPr>
          <w:b/>
          <w:bCs/>
        </w:rPr>
      </w:pPr>
      <w:r w:rsidRPr="008F26FA">
        <w:rPr>
          <w:b/>
          <w:bCs/>
        </w:rPr>
        <w:t>Nahlášená krádež žákem</w:t>
      </w:r>
    </w:p>
    <w:p w:rsidR="0003660E" w:rsidRPr="008F26FA" w:rsidRDefault="0003660E" w:rsidP="00FC69CF">
      <w:pPr>
        <w:ind w:left="360"/>
        <w:jc w:val="both"/>
        <w:rPr>
          <w:b/>
          <w:bCs/>
        </w:rPr>
      </w:pPr>
    </w:p>
    <w:p w:rsidR="0003660E" w:rsidRDefault="0003660E" w:rsidP="00FC69CF">
      <w:pPr>
        <w:numPr>
          <w:ilvl w:val="0"/>
          <w:numId w:val="1"/>
        </w:numPr>
        <w:jc w:val="both"/>
      </w:pPr>
      <w:r>
        <w:t>o události pořídit záznam na základě výpovědi poškozeného</w:t>
      </w:r>
    </w:p>
    <w:p w:rsidR="0003660E" w:rsidRDefault="0003660E" w:rsidP="00FC69CF">
      <w:pPr>
        <w:numPr>
          <w:ilvl w:val="0"/>
          <w:numId w:val="1"/>
        </w:numPr>
        <w:jc w:val="both"/>
      </w:pPr>
      <w:r>
        <w:t>věc předat orgánům v trestním řízení, nebo poučit poškozeného žáka, že má tuto možnost</w:t>
      </w:r>
    </w:p>
    <w:p w:rsidR="0003660E" w:rsidRDefault="0003660E" w:rsidP="00FC69CF">
      <w:pPr>
        <w:numPr>
          <w:ilvl w:val="0"/>
          <w:numId w:val="1"/>
        </w:numPr>
        <w:jc w:val="both"/>
      </w:pPr>
      <w:r>
        <w:t>v případě, že je znám pachatel, je třeba nahlásit věc orgánu sociálně-právní ochrany a současně věc předat orgánům v trestním řízení</w:t>
      </w:r>
    </w:p>
    <w:p w:rsidR="0003660E" w:rsidRDefault="0003660E" w:rsidP="00FC69CF">
      <w:pPr>
        <w:ind w:left="360"/>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rPr>
          <w:b/>
          <w:bCs/>
        </w:rPr>
      </w:pPr>
      <w:r>
        <w:rPr>
          <w:b/>
          <w:bCs/>
        </w:rPr>
        <w:t xml:space="preserve">                                                                                                                                   </w:t>
      </w:r>
      <w:r w:rsidRPr="006B7C45">
        <w:rPr>
          <w:b/>
          <w:bCs/>
        </w:rPr>
        <w:t>Příloha č. 2</w:t>
      </w:r>
      <w:r>
        <w:rPr>
          <w:b/>
          <w:bCs/>
        </w:rPr>
        <w:t xml:space="preserve">     </w:t>
      </w:r>
    </w:p>
    <w:p w:rsidR="0003660E" w:rsidRDefault="0003660E" w:rsidP="00FC69CF">
      <w:pPr>
        <w:jc w:val="both"/>
        <w:rPr>
          <w:b/>
          <w:bCs/>
        </w:rPr>
      </w:pPr>
      <w:r>
        <w:rPr>
          <w:b/>
          <w:bCs/>
        </w:rPr>
        <w:t xml:space="preserve">                  </w:t>
      </w:r>
    </w:p>
    <w:p w:rsidR="0003660E" w:rsidRDefault="0003660E" w:rsidP="00FC69CF">
      <w:pPr>
        <w:jc w:val="both"/>
        <w:rPr>
          <w:b/>
          <w:bCs/>
          <w:sz w:val="28"/>
          <w:szCs w:val="28"/>
        </w:rPr>
      </w:pPr>
      <w:r w:rsidRPr="00FC69CF">
        <w:rPr>
          <w:b/>
          <w:bCs/>
          <w:sz w:val="28"/>
          <w:szCs w:val="28"/>
        </w:rPr>
        <w:t>ALKOHOL</w:t>
      </w:r>
    </w:p>
    <w:p w:rsidR="0003660E" w:rsidRPr="00FC69CF" w:rsidRDefault="0003660E" w:rsidP="00FC69CF">
      <w:pPr>
        <w:jc w:val="both"/>
        <w:rPr>
          <w:b/>
          <w:bCs/>
          <w:sz w:val="28"/>
          <w:szCs w:val="28"/>
        </w:rPr>
      </w:pPr>
    </w:p>
    <w:p w:rsidR="0003660E" w:rsidRDefault="0003660E" w:rsidP="00FC69CF">
      <w:pPr>
        <w:jc w:val="both"/>
        <w:rPr>
          <w:b/>
          <w:bCs/>
        </w:rPr>
      </w:pPr>
      <w:r w:rsidRPr="00785819">
        <w:rPr>
          <w:b/>
          <w:bCs/>
        </w:rPr>
        <w:t>Konzumace alkoholu ve škole</w:t>
      </w:r>
    </w:p>
    <w:p w:rsidR="0003660E" w:rsidRPr="00785819" w:rsidRDefault="0003660E" w:rsidP="00FC69CF">
      <w:pPr>
        <w:jc w:val="both"/>
        <w:rPr>
          <w:b/>
          <w:bCs/>
        </w:rPr>
      </w:pPr>
    </w:p>
    <w:p w:rsidR="0003660E" w:rsidRDefault="0003660E" w:rsidP="00FC69CF">
      <w:pPr>
        <w:numPr>
          <w:ilvl w:val="0"/>
          <w:numId w:val="1"/>
        </w:numPr>
        <w:jc w:val="both"/>
      </w:pPr>
      <w:r>
        <w:t>v případě přistižení žáka při konzumaci alkoholu v prostorách školy nebo v době školního vyučování je primárně nutné mu v další konzumaci zabránit</w:t>
      </w:r>
    </w:p>
    <w:p w:rsidR="0003660E" w:rsidRDefault="0003660E" w:rsidP="00FC69CF">
      <w:pPr>
        <w:numPr>
          <w:ilvl w:val="0"/>
          <w:numId w:val="1"/>
        </w:numPr>
        <w:jc w:val="both"/>
      </w:pPr>
      <w:r>
        <w:t>alkohol je třeba žákovi odebrat a zajistit, aby nemohl v konzumaci pokračovat</w:t>
      </w:r>
    </w:p>
    <w:p w:rsidR="0003660E" w:rsidRDefault="0003660E" w:rsidP="00FC69CF">
      <w:pPr>
        <w:numPr>
          <w:ilvl w:val="0"/>
          <w:numId w:val="1"/>
        </w:numPr>
        <w:jc w:val="both"/>
      </w:pPr>
      <w:r>
        <w:t>podle závažnosti momentálního stavu žáka pedagogický pracovník posoudí, jestli mu nehrozí nějaké nebezpečí</w:t>
      </w:r>
    </w:p>
    <w:p w:rsidR="0003660E" w:rsidRDefault="0003660E" w:rsidP="00FC69CF">
      <w:pPr>
        <w:numPr>
          <w:ilvl w:val="0"/>
          <w:numId w:val="1"/>
        </w:numPr>
        <w:jc w:val="both"/>
      </w:pPr>
      <w:r>
        <w:t>v případě, kdy je žák pod vlivem alkoholu do té míry, že je ohrožen na zdraví a životě, zajistí škola nezbytnou pomoc a péči, volá lékařskou službu první pomoci</w:t>
      </w:r>
    </w:p>
    <w:p w:rsidR="0003660E" w:rsidRDefault="0003660E" w:rsidP="00FC69CF">
      <w:pPr>
        <w:numPr>
          <w:ilvl w:val="0"/>
          <w:numId w:val="1"/>
        </w:numPr>
        <w:jc w:val="both"/>
      </w:pPr>
      <w:r>
        <w:t xml:space="preserve">jestliže akutní nebezpečí nehrozí, postupuje pedagogický pracovník tak, že o události sepíše stručný záznam s vyjádřením žáka, který předá metodikovi </w:t>
      </w:r>
      <w:r w:rsidRPr="006B7C45">
        <w:t xml:space="preserve">prevence pí </w:t>
      </w:r>
      <w:r>
        <w:t>Hejtmánkovi, který jej založí do agendy a vyrozumí ředitele školy nebo jeho zástupce</w:t>
      </w:r>
    </w:p>
    <w:p w:rsidR="0003660E" w:rsidRDefault="0003660E" w:rsidP="00FC69CF">
      <w:pPr>
        <w:numPr>
          <w:ilvl w:val="0"/>
          <w:numId w:val="1"/>
        </w:numPr>
        <w:jc w:val="both"/>
      </w:pPr>
      <w:r>
        <w:t xml:space="preserve">v případě, že žák není schopný pokračovat ve vyučování, vyučující zajistí předání informací třídnímu učiteli a dohodnou se, kdo </w:t>
      </w:r>
      <w:r w:rsidRPr="00492C5C">
        <w:t>vyrozumí</w:t>
      </w:r>
      <w:r w:rsidRPr="002D5AFB">
        <w:rPr>
          <w:u w:val="single"/>
        </w:rPr>
        <w:t xml:space="preserve"> </w:t>
      </w:r>
      <w:r>
        <w:t>zákonného zástupce a vyzve jej, aby si žáka vyzvedl</w:t>
      </w:r>
    </w:p>
    <w:p w:rsidR="0003660E" w:rsidRPr="002D5AFB" w:rsidRDefault="0003660E" w:rsidP="00FC69CF">
      <w:pPr>
        <w:numPr>
          <w:ilvl w:val="0"/>
          <w:numId w:val="1"/>
        </w:numPr>
        <w:jc w:val="both"/>
      </w:pPr>
      <w:r>
        <w:t xml:space="preserve">jestliže není zákonný zástupce dostupný, vyrozumí výchovný poradce orgán </w:t>
      </w:r>
      <w:r w:rsidRPr="00492C5C">
        <w:t>sociálně-právní ochrany dítěte obce s rozšířenou působností vyžadovat pomoc</w:t>
      </w:r>
    </w:p>
    <w:p w:rsidR="0003660E" w:rsidRDefault="0003660E" w:rsidP="00FC69CF">
      <w:pPr>
        <w:numPr>
          <w:ilvl w:val="0"/>
          <w:numId w:val="1"/>
        </w:numPr>
        <w:jc w:val="both"/>
      </w:pPr>
      <w:r>
        <w:t xml:space="preserve">zákonnému </w:t>
      </w:r>
      <w:r w:rsidRPr="00492C5C">
        <w:t>zástupci ohlásí třídní učitel</w:t>
      </w:r>
      <w:r>
        <w:t xml:space="preserve"> skutečnost, že žák konzumoval alkohol ve škole i v případě, kdy je žák schopen výuky</w:t>
      </w:r>
    </w:p>
    <w:p w:rsidR="0003660E" w:rsidRDefault="0003660E" w:rsidP="00FC69CF">
      <w:pPr>
        <w:numPr>
          <w:ilvl w:val="0"/>
          <w:numId w:val="1"/>
        </w:numPr>
        <w:jc w:val="both"/>
      </w:pPr>
      <w:r>
        <w:t xml:space="preserve">skutečnost, že žák konzumoval alkohol, ohlásí vyučující žáka řediteli školy </w:t>
      </w:r>
    </w:p>
    <w:p w:rsidR="0003660E" w:rsidRPr="002D5AFB" w:rsidRDefault="0003660E" w:rsidP="00FC69CF">
      <w:pPr>
        <w:numPr>
          <w:ilvl w:val="0"/>
          <w:numId w:val="1"/>
        </w:numPr>
        <w:jc w:val="both"/>
      </w:pPr>
      <w:r>
        <w:t>jestliže se situace opakuje, splní škola oznamovací povinnost k orgánu sociálně-právní ochrany dítěte,</w:t>
      </w:r>
      <w:r w:rsidRPr="00492C5C">
        <w:t xml:space="preserve"> třídní učitel oznámí vý</w:t>
      </w:r>
      <w:r>
        <w:t>chovn</w:t>
      </w:r>
      <w:r w:rsidRPr="00492C5C">
        <w:t>ému poradci</w:t>
      </w:r>
    </w:p>
    <w:p w:rsidR="0003660E" w:rsidRDefault="0003660E" w:rsidP="00FC69CF">
      <w:pPr>
        <w:numPr>
          <w:ilvl w:val="0"/>
          <w:numId w:val="1"/>
        </w:numPr>
        <w:jc w:val="both"/>
      </w:pPr>
      <w:r>
        <w:t>z konzumace alkoholu ve škole je třeba vyvodit sankce stanovené školním řádem</w:t>
      </w:r>
    </w:p>
    <w:p w:rsidR="0003660E" w:rsidRDefault="0003660E" w:rsidP="00FC69CF">
      <w:pPr>
        <w:numPr>
          <w:ilvl w:val="0"/>
          <w:numId w:val="1"/>
        </w:numPr>
        <w:jc w:val="both"/>
      </w:pPr>
      <w:r>
        <w:t xml:space="preserve">v případě podezření na intoxikaci žáka může pedagogický pracovník provést orientační test na přítomnost alkoholu (dechová zkouška), prostředky pro testování je možno získat u metodiků prevence nebo vedoucích úseků, ale pouze na základě získaného souhlasu zákonného zástupce nebo zletilého žáka s orientačním testováním žáka na přítomnost alkoholu </w:t>
      </w:r>
      <w:r w:rsidRPr="00AF3E56">
        <w:t>(předáváno rodičům v září, každý třídní učitel si souhlas nechá u sebe)</w:t>
      </w:r>
      <w:r>
        <w:rPr>
          <w:u w:val="single"/>
        </w:rPr>
        <w:t xml:space="preserve"> </w:t>
      </w:r>
    </w:p>
    <w:p w:rsidR="0003660E" w:rsidRDefault="0003660E" w:rsidP="00FC69CF">
      <w:pPr>
        <w:numPr>
          <w:ilvl w:val="0"/>
          <w:numId w:val="1"/>
        </w:numPr>
        <w:jc w:val="both"/>
      </w:pPr>
      <w:r>
        <w:t>obdobný postup zvolí pedagogický pracovník i v případě příchodu žáka do školy pod vlivem alkoholu, kdy nelze prokázat, že žák se intoxikoval ve škole</w:t>
      </w:r>
    </w:p>
    <w:p w:rsidR="0003660E" w:rsidRDefault="0003660E" w:rsidP="00FC69CF">
      <w:pPr>
        <w:ind w:left="720"/>
        <w:jc w:val="both"/>
      </w:pPr>
    </w:p>
    <w:p w:rsidR="0003660E" w:rsidRDefault="0003660E" w:rsidP="00FC69CF">
      <w:pPr>
        <w:ind w:left="720"/>
        <w:jc w:val="both"/>
      </w:pPr>
    </w:p>
    <w:p w:rsidR="0003660E" w:rsidRDefault="0003660E" w:rsidP="00FC69CF">
      <w:pPr>
        <w:jc w:val="both"/>
      </w:pPr>
    </w:p>
    <w:p w:rsidR="0003660E" w:rsidRDefault="0003660E" w:rsidP="00FC69CF">
      <w:pPr>
        <w:jc w:val="both"/>
        <w:rPr>
          <w:b/>
          <w:bCs/>
        </w:rPr>
      </w:pPr>
      <w:r w:rsidRPr="00785819">
        <w:rPr>
          <w:b/>
          <w:bCs/>
        </w:rPr>
        <w:t>Nález alkoholu ve škole</w:t>
      </w:r>
    </w:p>
    <w:p w:rsidR="0003660E" w:rsidRPr="00785819" w:rsidRDefault="0003660E" w:rsidP="00FC69CF">
      <w:pPr>
        <w:jc w:val="both"/>
        <w:rPr>
          <w:b/>
          <w:bCs/>
        </w:rPr>
      </w:pPr>
    </w:p>
    <w:p w:rsidR="0003660E" w:rsidRDefault="0003660E" w:rsidP="00FC69CF">
      <w:pPr>
        <w:numPr>
          <w:ilvl w:val="0"/>
          <w:numId w:val="1"/>
        </w:numPr>
        <w:jc w:val="both"/>
      </w:pPr>
      <w:r>
        <w:t>tekutinu nepodrobují pedagogičtí pracovníci žádnému testu ke zjištění jeho chemické struktury</w:t>
      </w:r>
    </w:p>
    <w:p w:rsidR="0003660E" w:rsidRDefault="0003660E" w:rsidP="00FC69CF">
      <w:pPr>
        <w:numPr>
          <w:ilvl w:val="0"/>
          <w:numId w:val="1"/>
        </w:numPr>
        <w:jc w:val="both"/>
      </w:pPr>
      <w:r>
        <w:t>o nálezu ihned uvědomí vedení školy</w:t>
      </w:r>
    </w:p>
    <w:p w:rsidR="0003660E" w:rsidRDefault="0003660E" w:rsidP="00FC69CF">
      <w:pPr>
        <w:numPr>
          <w:ilvl w:val="0"/>
          <w:numId w:val="1"/>
        </w:numPr>
        <w:jc w:val="both"/>
      </w:pPr>
      <w:r>
        <w:t>nalezenou tekutinu uloží u vedení školy pro případ usvědčujícího důkazu</w:t>
      </w:r>
    </w:p>
    <w:p w:rsidR="0003660E" w:rsidRDefault="0003660E" w:rsidP="00FC69CF">
      <w:pPr>
        <w:numPr>
          <w:ilvl w:val="0"/>
          <w:numId w:val="1"/>
        </w:numPr>
        <w:jc w:val="both"/>
      </w:pPr>
      <w:r>
        <w:t>zpracují stručný záznam o události,</w:t>
      </w:r>
      <w:r w:rsidRPr="00133652">
        <w:t xml:space="preserve"> </w:t>
      </w:r>
      <w:r>
        <w:t xml:space="preserve">který předá metodikovi </w:t>
      </w:r>
      <w:r w:rsidRPr="006B7C45">
        <w:t xml:space="preserve">prevence </w:t>
      </w:r>
      <w:r>
        <w:t>panu Hejtmánkovi, který jej založí do agendy a vyrozumí ředitele školy nebo jeho zástupce</w:t>
      </w:r>
    </w:p>
    <w:p w:rsidR="0003660E" w:rsidRDefault="0003660E" w:rsidP="00FC69CF">
      <w:pPr>
        <w:jc w:val="both"/>
      </w:pPr>
    </w:p>
    <w:p w:rsidR="0003660E" w:rsidRDefault="0003660E" w:rsidP="00FC69CF">
      <w:pPr>
        <w:jc w:val="both"/>
      </w:pPr>
    </w:p>
    <w:p w:rsidR="0003660E" w:rsidRDefault="0003660E" w:rsidP="00FC69CF">
      <w:pPr>
        <w:jc w:val="both"/>
        <w:rPr>
          <w:b/>
          <w:bCs/>
        </w:rPr>
      </w:pPr>
      <w:r w:rsidRPr="00785819">
        <w:rPr>
          <w:b/>
          <w:bCs/>
        </w:rPr>
        <w:t>Zadržení alkoholu u žáka</w:t>
      </w:r>
    </w:p>
    <w:p w:rsidR="0003660E" w:rsidRPr="00785819" w:rsidRDefault="0003660E" w:rsidP="00FC69CF">
      <w:pPr>
        <w:jc w:val="both"/>
        <w:rPr>
          <w:b/>
          <w:bCs/>
        </w:rPr>
      </w:pPr>
    </w:p>
    <w:p w:rsidR="0003660E" w:rsidRDefault="0003660E" w:rsidP="00FC69CF">
      <w:pPr>
        <w:numPr>
          <w:ilvl w:val="0"/>
          <w:numId w:val="1"/>
        </w:numPr>
        <w:jc w:val="both"/>
      </w:pPr>
      <w:r>
        <w:t>tekutinu nepodrobují pedagogičtí pracovníci žádnému testu ke zjištění jeho chemické struktury</w:t>
      </w:r>
    </w:p>
    <w:p w:rsidR="0003660E" w:rsidRDefault="0003660E" w:rsidP="00FC69CF">
      <w:pPr>
        <w:numPr>
          <w:ilvl w:val="0"/>
          <w:numId w:val="1"/>
        </w:numPr>
        <w:jc w:val="both"/>
      </w:pPr>
      <w:r>
        <w:t>o nálezu ihned uvědomí vedení školy</w:t>
      </w:r>
    </w:p>
    <w:p w:rsidR="0003660E" w:rsidRDefault="0003660E" w:rsidP="00FC69CF">
      <w:pPr>
        <w:numPr>
          <w:ilvl w:val="0"/>
          <w:numId w:val="1"/>
        </w:numPr>
        <w:jc w:val="both"/>
      </w:pPr>
      <w:r>
        <w:t xml:space="preserve">pedagogičtí pracovníci sepíší stručný záznam, s vyjádřením žáka, z kterého byl alkohol nalezen, jméno, datum, místo a čas nálezu. Zápis podepíše i žák, u kterého byl alkohol nalezen. V případě že žák odmítá, uvede pracovník tuto skutečnost do zápisu. Zápisu a rozhovoru se žákem je přítomen </w:t>
      </w:r>
      <w:r w:rsidRPr="00AF3E56">
        <w:t>ředitel</w:t>
      </w:r>
      <w:r>
        <w:t xml:space="preserve"> školy nebo jeho zástupce. Zápis záznamu předá metodikovi prevence panu hejtmánkovi</w:t>
      </w:r>
      <w:r w:rsidRPr="00AF3E56">
        <w:t>,</w:t>
      </w:r>
      <w:r>
        <w:t xml:space="preserve"> který jej založí do agendy</w:t>
      </w:r>
    </w:p>
    <w:p w:rsidR="0003660E" w:rsidRDefault="0003660E" w:rsidP="00FC69CF">
      <w:pPr>
        <w:numPr>
          <w:ilvl w:val="0"/>
          <w:numId w:val="1"/>
        </w:numPr>
        <w:jc w:val="both"/>
      </w:pPr>
      <w:r>
        <w:t xml:space="preserve">skutečnost, že se u žáka našel alkohol, ohlásí vyučující žáka řediteli školy </w:t>
      </w:r>
    </w:p>
    <w:p w:rsidR="0003660E" w:rsidRPr="00AF3E56" w:rsidRDefault="0003660E" w:rsidP="00FC69CF">
      <w:pPr>
        <w:numPr>
          <w:ilvl w:val="0"/>
          <w:numId w:val="1"/>
        </w:numPr>
        <w:jc w:val="both"/>
      </w:pPr>
      <w:r>
        <w:t xml:space="preserve">o nálezu vyrozumí vyučující nebo třídní učitel zákonného zástupce žáka, a v případě, že se jedná o opakovaný nález u téhož žáka, </w:t>
      </w:r>
      <w:r w:rsidRPr="00AF3E56">
        <w:t>i orgán sociálně-právní ochrany prostřednictvím výchovného poradce</w:t>
      </w:r>
    </w:p>
    <w:p w:rsidR="0003660E" w:rsidRDefault="0003660E" w:rsidP="00FC69CF">
      <w:pPr>
        <w:numPr>
          <w:ilvl w:val="0"/>
          <w:numId w:val="1"/>
        </w:numPr>
        <w:jc w:val="both"/>
      </w:pPr>
      <w:r>
        <w:t>v případě podezření, že alkohol obsahuje i jiné příměsi a byl nalezen u žáka, který se jím intoxikoval, předá pedagog zajištěnou tekutinu přivolanému lékaři</w:t>
      </w:r>
    </w:p>
    <w:p w:rsidR="0003660E" w:rsidRDefault="0003660E" w:rsidP="00FC69CF">
      <w:pPr>
        <w:jc w:val="both"/>
      </w:pPr>
    </w:p>
    <w:p w:rsidR="0003660E" w:rsidRDefault="0003660E" w:rsidP="00FC69CF">
      <w:pPr>
        <w:jc w:val="both"/>
      </w:pPr>
    </w:p>
    <w:p w:rsidR="0003660E" w:rsidRDefault="0003660E" w:rsidP="00FC69CF">
      <w:pPr>
        <w:jc w:val="both"/>
      </w:pPr>
    </w:p>
    <w:p w:rsidR="0003660E" w:rsidRPr="00785819" w:rsidRDefault="0003660E" w:rsidP="00FC69CF">
      <w:pPr>
        <w:jc w:val="both"/>
      </w:pPr>
      <w:r>
        <w:t>Použito metodického pokynu k primární prevenci sociálně patologických jevů u dětí, žáků a studentů ve školách a školských zařízeních Čj.: 20 006/2007-51</w:t>
      </w:r>
    </w:p>
    <w:p w:rsidR="0003660E" w:rsidRDefault="0003660E" w:rsidP="00FC69CF">
      <w:pPr>
        <w:ind w:left="360"/>
        <w:jc w:val="both"/>
        <w:rPr>
          <w:b/>
          <w:bCs/>
        </w:rPr>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Pr="00AF3E56" w:rsidRDefault="0003660E" w:rsidP="00FC69CF">
      <w:pPr>
        <w:jc w:val="both"/>
        <w:rPr>
          <w:b/>
          <w:bCs/>
        </w:rPr>
      </w:pPr>
      <w:r>
        <w:rPr>
          <w:b/>
          <w:bCs/>
        </w:rPr>
        <w:t xml:space="preserve">                                                                                                                                   </w:t>
      </w:r>
      <w:r w:rsidRPr="00AF3E56">
        <w:rPr>
          <w:b/>
          <w:bCs/>
        </w:rPr>
        <w:t>Příloha č. 3</w:t>
      </w:r>
    </w:p>
    <w:p w:rsidR="0003660E" w:rsidRDefault="0003660E" w:rsidP="00FC69CF">
      <w:pPr>
        <w:jc w:val="both"/>
      </w:pPr>
    </w:p>
    <w:p w:rsidR="0003660E" w:rsidRPr="00FC69CF" w:rsidRDefault="0003660E" w:rsidP="00FC69CF">
      <w:pPr>
        <w:jc w:val="both"/>
        <w:rPr>
          <w:b/>
          <w:bCs/>
          <w:sz w:val="28"/>
          <w:szCs w:val="28"/>
        </w:rPr>
      </w:pPr>
      <w:r w:rsidRPr="00FC69CF">
        <w:rPr>
          <w:b/>
          <w:bCs/>
          <w:sz w:val="28"/>
          <w:szCs w:val="28"/>
        </w:rPr>
        <w:t>OMAMNÉ A PSYCHOTROPNÍ LÁTKY</w:t>
      </w:r>
    </w:p>
    <w:p w:rsidR="0003660E" w:rsidRPr="00785819" w:rsidRDefault="0003660E" w:rsidP="00FC69CF">
      <w:pPr>
        <w:jc w:val="both"/>
        <w:rPr>
          <w:b/>
          <w:bCs/>
        </w:rPr>
      </w:pPr>
    </w:p>
    <w:p w:rsidR="0003660E" w:rsidRDefault="0003660E" w:rsidP="00FC69CF">
      <w:pPr>
        <w:jc w:val="both"/>
        <w:rPr>
          <w:b/>
          <w:bCs/>
        </w:rPr>
      </w:pPr>
      <w:r w:rsidRPr="00785819">
        <w:rPr>
          <w:b/>
          <w:bCs/>
        </w:rPr>
        <w:t>Konzumace omamných a psychotropních látek (OPL)</w:t>
      </w:r>
    </w:p>
    <w:p w:rsidR="0003660E" w:rsidRPr="00785819" w:rsidRDefault="0003660E" w:rsidP="00FC69CF">
      <w:pPr>
        <w:jc w:val="both"/>
        <w:rPr>
          <w:b/>
          <w:bCs/>
        </w:rPr>
      </w:pPr>
    </w:p>
    <w:p w:rsidR="0003660E" w:rsidRDefault="0003660E" w:rsidP="00FC69CF">
      <w:pPr>
        <w:numPr>
          <w:ilvl w:val="0"/>
          <w:numId w:val="1"/>
        </w:numPr>
        <w:jc w:val="both"/>
      </w:pPr>
      <w:r>
        <w:t>v případě přistižení žáka při konzumaci OPL v prostorách školy nebo v době školního vyučování je primárně nutné mu v další konzumaci zabránit</w:t>
      </w:r>
    </w:p>
    <w:p w:rsidR="0003660E" w:rsidRDefault="0003660E" w:rsidP="00FC69CF">
      <w:pPr>
        <w:numPr>
          <w:ilvl w:val="0"/>
          <w:numId w:val="1"/>
        </w:numPr>
        <w:jc w:val="both"/>
      </w:pPr>
      <w:r>
        <w:t>návykovou látku je třeba žákovi odebrat a zajistit, aby nemohl v konzumaci pokračovat</w:t>
      </w:r>
    </w:p>
    <w:p w:rsidR="0003660E" w:rsidRDefault="0003660E" w:rsidP="00FC69CF">
      <w:pPr>
        <w:numPr>
          <w:ilvl w:val="0"/>
          <w:numId w:val="1"/>
        </w:numPr>
        <w:jc w:val="both"/>
      </w:pPr>
      <w:r>
        <w:t>podle závažnosti momentálního stavu žáka pedagogický pracovník posoudí, jestli mu nehrozí nějaké nebezpečí</w:t>
      </w:r>
    </w:p>
    <w:p w:rsidR="0003660E" w:rsidRDefault="0003660E" w:rsidP="00FC69CF">
      <w:pPr>
        <w:numPr>
          <w:ilvl w:val="0"/>
          <w:numId w:val="1"/>
        </w:numPr>
        <w:jc w:val="both"/>
      </w:pPr>
      <w:r>
        <w:t>podle závažnosti momentálního stavu žáka pedagogický pracovník posoudí, jestli mu nehrozí nějaké nebezpečí</w:t>
      </w:r>
    </w:p>
    <w:p w:rsidR="0003660E" w:rsidRDefault="0003660E" w:rsidP="00FC69CF">
      <w:pPr>
        <w:numPr>
          <w:ilvl w:val="0"/>
          <w:numId w:val="1"/>
        </w:numPr>
        <w:jc w:val="both"/>
      </w:pPr>
      <w:r>
        <w:t>v případě, kdy je žák pod vlivem OPL do té míry, že je ohrožen na zdraví a životě, zajistí škola nezbytnou pomoc a péči, volá lékařskou službu první pomoci</w:t>
      </w:r>
    </w:p>
    <w:p w:rsidR="0003660E" w:rsidRDefault="0003660E" w:rsidP="00FC69CF">
      <w:pPr>
        <w:numPr>
          <w:ilvl w:val="0"/>
          <w:numId w:val="1"/>
        </w:numPr>
        <w:jc w:val="both"/>
      </w:pPr>
      <w:r>
        <w:t>jestliže akutní nebezpečí nehrozí, postupuje pedagogický pracovník tak, že o události sepíše stručný záznam s vyjádřením žáka, který předá metodikovi prevence panu Hejtmánkovi, který jej založí do agendy a vyrozumí vedení školy</w:t>
      </w:r>
    </w:p>
    <w:p w:rsidR="0003660E" w:rsidRDefault="0003660E" w:rsidP="00FC69CF">
      <w:pPr>
        <w:numPr>
          <w:ilvl w:val="0"/>
          <w:numId w:val="1"/>
        </w:numPr>
        <w:jc w:val="both"/>
      </w:pPr>
      <w:r>
        <w:t>v případě, že žák není schopný pokračovat ve vyučování, vyučující zajistí předání informací třídnímu učiteli a dohodnou se, kdo vyrozumí zákonného zástupce a vyzve jej, aby si žáka vyzvedl</w:t>
      </w:r>
    </w:p>
    <w:p w:rsidR="0003660E" w:rsidRDefault="0003660E" w:rsidP="00FC69CF">
      <w:pPr>
        <w:numPr>
          <w:ilvl w:val="0"/>
          <w:numId w:val="1"/>
        </w:numPr>
        <w:jc w:val="both"/>
      </w:pPr>
      <w:r>
        <w:t xml:space="preserve">jestliže není zákonný zástupce dostupný, vyrozumí škola orgán </w:t>
      </w:r>
      <w:r w:rsidRPr="003B01E4">
        <w:t>sociálně-právní ochrany dítěte obce s rozšířenou působností vyžadovat pomoc</w:t>
      </w:r>
    </w:p>
    <w:p w:rsidR="0003660E" w:rsidRPr="002D5AFB" w:rsidRDefault="0003660E" w:rsidP="00FC69CF">
      <w:pPr>
        <w:numPr>
          <w:ilvl w:val="0"/>
          <w:numId w:val="1"/>
        </w:numPr>
        <w:jc w:val="both"/>
      </w:pPr>
      <w:r>
        <w:t xml:space="preserve">zákonnému </w:t>
      </w:r>
      <w:r w:rsidRPr="00492C5C">
        <w:t>zástupci ohlásí třídní učitel</w:t>
      </w:r>
      <w:r>
        <w:t xml:space="preserve"> skutečnost, že žák konzumoval OPL ve škole i v případě, kdy je žák schopen výuky</w:t>
      </w:r>
    </w:p>
    <w:p w:rsidR="0003660E" w:rsidRDefault="0003660E" w:rsidP="00FC69CF">
      <w:pPr>
        <w:numPr>
          <w:ilvl w:val="0"/>
          <w:numId w:val="1"/>
        </w:numPr>
        <w:jc w:val="both"/>
      </w:pPr>
      <w:r>
        <w:t>z konzumace OPL ve škole je třeba vyvodit sankce stanovené školním řádem. Je nutné rozlišovat distributora od uživatele. Uživatel je nebezpečný pouze sobě, distributor všem. Distribuce je trestným činem, užívání OPL je porušením školního řádu</w:t>
      </w:r>
    </w:p>
    <w:p w:rsidR="0003660E" w:rsidRDefault="0003660E" w:rsidP="00FC69CF">
      <w:pPr>
        <w:numPr>
          <w:ilvl w:val="0"/>
          <w:numId w:val="1"/>
        </w:numPr>
        <w:jc w:val="both"/>
      </w:pPr>
      <w:r>
        <w:t>v případě podezření na intoxikaci žáka může pedagogický pracovník provést orientační test na přítomnost OPL (zkouška slin), prostředky pro testování je možno získat u metodiků prevence nebo vedoucích úseků, ale pouze na základě získaného souhlasu zákonného zástupce nebo zletilého žáka s orientačním testováním žáka na přítomnost alkoholu</w:t>
      </w:r>
      <w:r w:rsidRPr="003B01E4">
        <w:t xml:space="preserve"> (předáváno rodičům v září, každý třídní učitel si souhlas na školní rok 2008/2009 nechá u sebe)</w:t>
      </w:r>
      <w:r>
        <w:rPr>
          <w:u w:val="single"/>
        </w:rPr>
        <w:t xml:space="preserve"> </w:t>
      </w:r>
    </w:p>
    <w:p w:rsidR="0003660E" w:rsidRDefault="0003660E" w:rsidP="00FC69CF">
      <w:pPr>
        <w:numPr>
          <w:ilvl w:val="0"/>
          <w:numId w:val="1"/>
        </w:numPr>
        <w:jc w:val="both"/>
      </w:pPr>
      <w:r>
        <w:t>obdobný postup zvolí pedagogický pracovník i v případě příchodu žáka do školy pod vlivem OPL, kdy nelze prokázat, že žák se intoxikoval ve škole</w:t>
      </w:r>
    </w:p>
    <w:p w:rsidR="0003660E" w:rsidRDefault="0003660E" w:rsidP="00FC69CF">
      <w:pPr>
        <w:jc w:val="both"/>
      </w:pPr>
    </w:p>
    <w:p w:rsidR="0003660E" w:rsidRDefault="0003660E" w:rsidP="00FC69CF">
      <w:pPr>
        <w:jc w:val="both"/>
      </w:pPr>
    </w:p>
    <w:p w:rsidR="0003660E" w:rsidRDefault="0003660E" w:rsidP="00FC69CF">
      <w:pPr>
        <w:jc w:val="both"/>
        <w:rPr>
          <w:b/>
          <w:bCs/>
        </w:rPr>
      </w:pPr>
      <w:r w:rsidRPr="00785819">
        <w:rPr>
          <w:b/>
          <w:bCs/>
        </w:rPr>
        <w:t>Nález OPL ve škole</w:t>
      </w:r>
    </w:p>
    <w:p w:rsidR="0003660E" w:rsidRPr="00785819" w:rsidRDefault="0003660E" w:rsidP="00FC69CF">
      <w:pPr>
        <w:jc w:val="both"/>
        <w:rPr>
          <w:b/>
          <w:bCs/>
        </w:rPr>
      </w:pPr>
    </w:p>
    <w:p w:rsidR="0003660E" w:rsidRDefault="0003660E" w:rsidP="00FC69CF">
      <w:pPr>
        <w:numPr>
          <w:ilvl w:val="0"/>
          <w:numId w:val="1"/>
        </w:numPr>
        <w:jc w:val="both"/>
      </w:pPr>
      <w:r>
        <w:t>látku nepodrobují pedagogičtí pracovníci žádnému testu ke zjištění jeho chemické struktury</w:t>
      </w:r>
    </w:p>
    <w:p w:rsidR="0003660E" w:rsidRDefault="0003660E" w:rsidP="00FC69CF">
      <w:pPr>
        <w:numPr>
          <w:ilvl w:val="0"/>
          <w:numId w:val="1"/>
        </w:numPr>
        <w:jc w:val="both"/>
      </w:pPr>
      <w:r>
        <w:t>o nálezu ihned uvědomí vedení školy</w:t>
      </w:r>
    </w:p>
    <w:p w:rsidR="0003660E" w:rsidRDefault="0003660E" w:rsidP="00FC69CF">
      <w:pPr>
        <w:numPr>
          <w:ilvl w:val="0"/>
          <w:numId w:val="1"/>
        </w:numPr>
        <w:jc w:val="both"/>
      </w:pPr>
      <w:r>
        <w:t>za přítomnosti dalšího pracovníka školy vloží látku do obálky, napíší datum, čas a místo nálezu. Obálku přelepí, přelep opatří razítkem školy, svým podpisem a uschovají do školního trezoru</w:t>
      </w:r>
    </w:p>
    <w:p w:rsidR="0003660E" w:rsidRDefault="0003660E" w:rsidP="00FC69CF">
      <w:pPr>
        <w:numPr>
          <w:ilvl w:val="0"/>
          <w:numId w:val="1"/>
        </w:numPr>
        <w:jc w:val="both"/>
      </w:pPr>
      <w:r>
        <w:t>o nálezu vyrozumí policii ČR, která provede identifikaci a zajištění podezřelé látky</w:t>
      </w:r>
    </w:p>
    <w:p w:rsidR="0003660E" w:rsidRDefault="0003660E" w:rsidP="00FC69CF">
      <w:pPr>
        <w:numPr>
          <w:ilvl w:val="0"/>
          <w:numId w:val="1"/>
        </w:numPr>
        <w:jc w:val="both"/>
      </w:pPr>
      <w:r>
        <w:t>sepíše stručný záznam s vyjádřením žáka, který předá metodikovi prevence panu Hejtmánkovi, který jej založí do agendy a vyrozumí vedení školy</w:t>
      </w: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Default="0003660E" w:rsidP="00FC69CF">
      <w:pPr>
        <w:jc w:val="both"/>
        <w:rPr>
          <w:b/>
          <w:bCs/>
        </w:rPr>
      </w:pPr>
      <w:r w:rsidRPr="00785819">
        <w:rPr>
          <w:b/>
          <w:bCs/>
        </w:rPr>
        <w:t>Zadržení OPL u některého žáka</w:t>
      </w:r>
    </w:p>
    <w:p w:rsidR="0003660E" w:rsidRPr="00785819" w:rsidRDefault="0003660E" w:rsidP="00FC69CF">
      <w:pPr>
        <w:jc w:val="both"/>
        <w:rPr>
          <w:b/>
          <w:bCs/>
        </w:rPr>
      </w:pPr>
    </w:p>
    <w:p w:rsidR="0003660E" w:rsidRDefault="0003660E" w:rsidP="00FC69CF">
      <w:pPr>
        <w:numPr>
          <w:ilvl w:val="0"/>
          <w:numId w:val="1"/>
        </w:numPr>
        <w:jc w:val="both"/>
      </w:pPr>
      <w:r>
        <w:t>látku nepodrobují pedagogičtí pracovníci žádnému testu ke zjištění jeho chemické struktury</w:t>
      </w:r>
    </w:p>
    <w:p w:rsidR="0003660E" w:rsidRDefault="0003660E" w:rsidP="00FC69CF">
      <w:pPr>
        <w:numPr>
          <w:ilvl w:val="0"/>
          <w:numId w:val="1"/>
        </w:numPr>
        <w:jc w:val="both"/>
      </w:pPr>
      <w:r>
        <w:t>o nálezu ihned uvědomí vedení školy</w:t>
      </w:r>
    </w:p>
    <w:p w:rsidR="0003660E" w:rsidRDefault="0003660E" w:rsidP="00FC69CF">
      <w:pPr>
        <w:numPr>
          <w:ilvl w:val="0"/>
          <w:numId w:val="1"/>
        </w:numPr>
        <w:jc w:val="both"/>
      </w:pPr>
      <w:r>
        <w:t xml:space="preserve">pedagogičtí pracovníci sepíší stručný záznam, s vyjádřením žáka, z kterého byl alkohol nalezen, jméno, datum, místo a čas nálezu.  Zápis podepíše i žák, u kterého byla látka nalezen (nebo, který látku odevzdal). V případě že žák odmítá, uvede pracovník tuto skutečnost do zápisu. Zápisu a rozhovoru se žákem je přítomen </w:t>
      </w:r>
      <w:r w:rsidRPr="007D3B0A">
        <w:t>ředitel</w:t>
      </w:r>
      <w:r>
        <w:t xml:space="preserve"> školy nebo jeho zástupce. </w:t>
      </w:r>
      <w:r w:rsidRPr="007D3B0A">
        <w:t>Zápis záznamu př</w:t>
      </w:r>
      <w:r>
        <w:t>edá metodikovi prevence panu Hejtmánkovi, který jej založí do agendy.</w:t>
      </w:r>
    </w:p>
    <w:p w:rsidR="0003660E" w:rsidRPr="00817763" w:rsidRDefault="0003660E" w:rsidP="00FC69CF">
      <w:pPr>
        <w:numPr>
          <w:ilvl w:val="0"/>
          <w:numId w:val="1"/>
        </w:numPr>
        <w:jc w:val="both"/>
      </w:pPr>
      <w:r>
        <w:t xml:space="preserve">o nálezu vyrozumí Policii ČR, která provede identifikaci a zajištění podezřelé látky a informuje zákonného zástupce </w:t>
      </w:r>
    </w:p>
    <w:p w:rsidR="0003660E" w:rsidRDefault="0003660E" w:rsidP="00FC69CF">
      <w:pPr>
        <w:numPr>
          <w:ilvl w:val="0"/>
          <w:numId w:val="1"/>
        </w:numPr>
        <w:jc w:val="both"/>
      </w:pPr>
      <w:r>
        <w:t>v případě, že látka je nalezena u žáka, který se jím intoxikoval, předá pedagog látku zajištěnou výše uvedeným způsobem přivolanému lékaři. Další postup nutný k identifikaci látky zajistí Policie ČR</w:t>
      </w:r>
    </w:p>
    <w:p w:rsidR="0003660E" w:rsidRDefault="0003660E" w:rsidP="00FC69CF">
      <w:pPr>
        <w:numPr>
          <w:ilvl w:val="0"/>
          <w:numId w:val="1"/>
        </w:numPr>
        <w:jc w:val="both"/>
      </w:pPr>
    </w:p>
    <w:p w:rsidR="0003660E" w:rsidRDefault="0003660E" w:rsidP="00FC69CF">
      <w:pPr>
        <w:jc w:val="both"/>
      </w:pPr>
    </w:p>
    <w:p w:rsidR="0003660E" w:rsidRDefault="0003660E" w:rsidP="00FC69CF">
      <w:pPr>
        <w:jc w:val="both"/>
        <w:rPr>
          <w:b/>
          <w:bCs/>
        </w:rPr>
      </w:pPr>
      <w:r w:rsidRPr="00785819">
        <w:rPr>
          <w:b/>
          <w:bCs/>
        </w:rPr>
        <w:t>V případě podezření, že má žák u sebe OPL</w:t>
      </w:r>
    </w:p>
    <w:p w:rsidR="0003660E" w:rsidRPr="00785819" w:rsidRDefault="0003660E" w:rsidP="00FC69CF">
      <w:pPr>
        <w:jc w:val="both"/>
        <w:rPr>
          <w:b/>
          <w:bCs/>
        </w:rPr>
      </w:pPr>
    </w:p>
    <w:p w:rsidR="0003660E" w:rsidRPr="00785819" w:rsidRDefault="0003660E" w:rsidP="00FC69CF">
      <w:pPr>
        <w:numPr>
          <w:ilvl w:val="0"/>
          <w:numId w:val="1"/>
        </w:numPr>
        <w:jc w:val="both"/>
        <w:rPr>
          <w:u w:val="single"/>
        </w:rPr>
      </w:pPr>
      <w:r>
        <w:t xml:space="preserve">jedná se o podezření ze spáchání trestného činu nebo přestupku a proto řešení spadá do kompetence Policie ČR. </w:t>
      </w:r>
    </w:p>
    <w:p w:rsidR="0003660E" w:rsidRPr="00785819" w:rsidRDefault="0003660E" w:rsidP="00FC69CF">
      <w:pPr>
        <w:numPr>
          <w:ilvl w:val="0"/>
          <w:numId w:val="1"/>
        </w:numPr>
        <w:jc w:val="both"/>
        <w:rPr>
          <w:u w:val="single"/>
        </w:rPr>
      </w:pPr>
      <w:r w:rsidRPr="007D3B0A">
        <w:t>nahlásit řediteli, který</w:t>
      </w:r>
      <w:r w:rsidRPr="00785819">
        <w:t xml:space="preserve"> bezodkladně vyrozumí Policii ČR</w:t>
      </w:r>
      <w:r>
        <w:t>, zkonzultuje s ní další postup a informují zákonného zástupce žáka</w:t>
      </w:r>
    </w:p>
    <w:p w:rsidR="0003660E" w:rsidRDefault="0003660E" w:rsidP="00FC69CF">
      <w:pPr>
        <w:numPr>
          <w:ilvl w:val="0"/>
          <w:numId w:val="1"/>
        </w:numPr>
        <w:jc w:val="both"/>
      </w:pPr>
      <w:r w:rsidRPr="00785819">
        <w:t>žáka izolují od ostatních</w:t>
      </w:r>
      <w:r>
        <w:t xml:space="preserve"> a do příjezdu Policie ČR je nutné mít ho pod dohledem. U žáka neprovádíme osobní prohlídku nebo prohlídku jeho věcí</w:t>
      </w:r>
    </w:p>
    <w:p w:rsidR="0003660E" w:rsidRDefault="0003660E" w:rsidP="00FC69CF">
      <w:pPr>
        <w:numPr>
          <w:ilvl w:val="0"/>
          <w:numId w:val="1"/>
        </w:numPr>
        <w:jc w:val="both"/>
      </w:pPr>
      <w:r>
        <w:t xml:space="preserve">o události sepíše záznam, který </w:t>
      </w:r>
      <w:r w:rsidRPr="007D3B0A">
        <w:t>př</w:t>
      </w:r>
      <w:r>
        <w:t>edá metodikovi prevence panu Hejtmánkovi, který jej založí do agendy.</w:t>
      </w:r>
    </w:p>
    <w:p w:rsidR="0003660E" w:rsidRDefault="0003660E" w:rsidP="00FC69CF">
      <w:pPr>
        <w:ind w:left="720"/>
        <w:jc w:val="both"/>
      </w:pPr>
    </w:p>
    <w:p w:rsidR="0003660E" w:rsidRDefault="0003660E" w:rsidP="00FC69CF">
      <w:pPr>
        <w:jc w:val="both"/>
      </w:pPr>
    </w:p>
    <w:p w:rsidR="0003660E" w:rsidRDefault="0003660E" w:rsidP="00FC69CF">
      <w:pPr>
        <w:jc w:val="both"/>
      </w:pPr>
    </w:p>
    <w:p w:rsidR="0003660E" w:rsidRDefault="0003660E" w:rsidP="00FC69CF">
      <w:pPr>
        <w:jc w:val="both"/>
      </w:pPr>
    </w:p>
    <w:p w:rsidR="0003660E" w:rsidRPr="00785819" w:rsidRDefault="0003660E" w:rsidP="00FC69CF">
      <w:pPr>
        <w:jc w:val="both"/>
      </w:pPr>
      <w:r>
        <w:t>Použito metodického pokynu k primární prevenci sociálně patologických jevů u dětí, žáků a studentů ve školách a školských zařízeních Čj.: 20 006/2007-51</w:t>
      </w: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p>
    <w:p w:rsidR="0003660E" w:rsidRDefault="0003660E" w:rsidP="00FC69CF">
      <w:pPr>
        <w:ind w:left="360"/>
        <w:jc w:val="both"/>
        <w:rPr>
          <w:b/>
          <w:bCs/>
        </w:rPr>
      </w:pPr>
      <w:r>
        <w:rPr>
          <w:b/>
          <w:bCs/>
        </w:rPr>
        <w:t xml:space="preserve">                                                                                                                             Příloha č. 4</w:t>
      </w:r>
    </w:p>
    <w:p w:rsidR="0003660E" w:rsidRDefault="0003660E" w:rsidP="00FC69CF">
      <w:pPr>
        <w:ind w:left="360"/>
        <w:jc w:val="both"/>
        <w:rPr>
          <w:b/>
          <w:bCs/>
        </w:rPr>
      </w:pPr>
    </w:p>
    <w:p w:rsidR="0003660E" w:rsidRPr="00FC69CF" w:rsidRDefault="0003660E" w:rsidP="00FC69CF">
      <w:pPr>
        <w:ind w:left="360"/>
        <w:jc w:val="both"/>
        <w:rPr>
          <w:b/>
          <w:bCs/>
          <w:sz w:val="28"/>
          <w:szCs w:val="28"/>
        </w:rPr>
      </w:pPr>
      <w:r w:rsidRPr="00FC69CF">
        <w:rPr>
          <w:b/>
          <w:bCs/>
          <w:sz w:val="28"/>
          <w:szCs w:val="28"/>
        </w:rPr>
        <w:t>ŠIKANOVÁNÍ</w:t>
      </w:r>
    </w:p>
    <w:p w:rsidR="0003660E" w:rsidRDefault="0003660E" w:rsidP="00FC69CF">
      <w:pPr>
        <w:ind w:left="360"/>
        <w:jc w:val="both"/>
        <w:rPr>
          <w:b/>
          <w:bCs/>
        </w:rPr>
      </w:pPr>
    </w:p>
    <w:p w:rsidR="0003660E" w:rsidRDefault="0003660E" w:rsidP="00FC69CF">
      <w:pPr>
        <w:ind w:left="360"/>
        <w:jc w:val="both"/>
        <w:rPr>
          <w:b/>
          <w:bCs/>
        </w:rPr>
      </w:pPr>
      <w:r>
        <w:rPr>
          <w:b/>
          <w:bCs/>
        </w:rPr>
        <w:t>podezření</w:t>
      </w:r>
    </w:p>
    <w:p w:rsidR="0003660E" w:rsidRPr="007D3B0A" w:rsidRDefault="0003660E" w:rsidP="00FC69CF">
      <w:pPr>
        <w:numPr>
          <w:ilvl w:val="0"/>
          <w:numId w:val="1"/>
        </w:numPr>
        <w:jc w:val="both"/>
      </w:pPr>
      <w:r w:rsidRPr="007D3B0A">
        <w:t>oznámit třídnímu učiteli</w:t>
      </w:r>
    </w:p>
    <w:p w:rsidR="0003660E" w:rsidRPr="007D3B0A" w:rsidRDefault="0003660E" w:rsidP="00FC69CF">
      <w:pPr>
        <w:numPr>
          <w:ilvl w:val="0"/>
          <w:numId w:val="1"/>
        </w:numPr>
        <w:jc w:val="both"/>
      </w:pPr>
      <w:r w:rsidRPr="007D3B0A">
        <w:t xml:space="preserve">třídní učitel zajistí zjištění klimatu třídy přes metodika prevence a to co v nejkratší době </w:t>
      </w:r>
    </w:p>
    <w:p w:rsidR="0003660E" w:rsidRPr="007A2C77" w:rsidRDefault="0003660E" w:rsidP="00FC69CF">
      <w:pPr>
        <w:ind w:left="360"/>
        <w:jc w:val="both"/>
        <w:rPr>
          <w:b/>
          <w:bCs/>
          <w:u w:val="single"/>
        </w:rPr>
      </w:pPr>
      <w:r w:rsidRPr="007A2C77">
        <w:rPr>
          <w:b/>
          <w:bCs/>
        </w:rPr>
        <w:t>zjištěná</w:t>
      </w:r>
    </w:p>
    <w:p w:rsidR="0003660E" w:rsidRDefault="0003660E" w:rsidP="00FC69CF">
      <w:pPr>
        <w:numPr>
          <w:ilvl w:val="0"/>
          <w:numId w:val="1"/>
        </w:numPr>
        <w:jc w:val="both"/>
      </w:pPr>
      <w:r w:rsidRPr="008F26FA">
        <w:t>rozhovor</w:t>
      </w:r>
      <w:r>
        <w:t xml:space="preserve"> s těmi, kteří na šikanování upozornili a s oběťmi</w:t>
      </w:r>
    </w:p>
    <w:p w:rsidR="0003660E" w:rsidRDefault="0003660E" w:rsidP="00FC69CF">
      <w:pPr>
        <w:numPr>
          <w:ilvl w:val="0"/>
          <w:numId w:val="1"/>
        </w:numPr>
        <w:jc w:val="both"/>
      </w:pPr>
      <w:r>
        <w:t>nalezení vhodných svědků</w:t>
      </w:r>
    </w:p>
    <w:p w:rsidR="0003660E" w:rsidRDefault="0003660E" w:rsidP="00FC69CF">
      <w:pPr>
        <w:numPr>
          <w:ilvl w:val="0"/>
          <w:numId w:val="1"/>
        </w:numPr>
        <w:jc w:val="both"/>
      </w:pPr>
      <w:r>
        <w:t>individuální, případně konfrontační rozhovory se svědky (nikoli však konfrontace obětí a agresorů)</w:t>
      </w:r>
    </w:p>
    <w:p w:rsidR="0003660E" w:rsidRDefault="0003660E" w:rsidP="00FC69CF">
      <w:pPr>
        <w:numPr>
          <w:ilvl w:val="0"/>
          <w:numId w:val="1"/>
        </w:numPr>
        <w:jc w:val="both"/>
      </w:pPr>
      <w:r>
        <w:t>zajištění ochrany obětem</w:t>
      </w:r>
    </w:p>
    <w:p w:rsidR="0003660E" w:rsidRDefault="0003660E" w:rsidP="00FC69CF">
      <w:pPr>
        <w:numPr>
          <w:ilvl w:val="0"/>
          <w:numId w:val="1"/>
        </w:numPr>
        <w:jc w:val="both"/>
      </w:pPr>
      <w:r>
        <w:t>rozhovor s agresory, případně konfrontace mezi nimi</w:t>
      </w:r>
    </w:p>
    <w:p w:rsidR="0003660E" w:rsidRPr="007D3B0A" w:rsidRDefault="0003660E" w:rsidP="00FC69CF">
      <w:pPr>
        <w:ind w:left="360"/>
        <w:jc w:val="both"/>
        <w:rPr>
          <w:b/>
          <w:bCs/>
        </w:rPr>
      </w:pPr>
      <w:r w:rsidRPr="007D3B0A">
        <w:rPr>
          <w:b/>
          <w:bCs/>
        </w:rPr>
        <w:t>následně</w:t>
      </w:r>
    </w:p>
    <w:p w:rsidR="0003660E" w:rsidRPr="007D3B0A" w:rsidRDefault="0003660E" w:rsidP="00FC69CF">
      <w:pPr>
        <w:numPr>
          <w:ilvl w:val="0"/>
          <w:numId w:val="1"/>
        </w:numPr>
        <w:jc w:val="both"/>
      </w:pPr>
      <w:r w:rsidRPr="007D3B0A">
        <w:t xml:space="preserve">nahlášení </w:t>
      </w:r>
      <w:r>
        <w:t>řediteli školy, výchovnému poradci a metodikovi prevence podle úseku</w:t>
      </w:r>
    </w:p>
    <w:p w:rsidR="0003660E" w:rsidRPr="007D3B0A" w:rsidRDefault="0003660E" w:rsidP="00FC69CF">
      <w:pPr>
        <w:numPr>
          <w:ilvl w:val="0"/>
          <w:numId w:val="1"/>
        </w:numPr>
        <w:jc w:val="both"/>
      </w:pPr>
      <w:r w:rsidRPr="007D3B0A">
        <w:t xml:space="preserve">spolupráce mezi </w:t>
      </w:r>
      <w:r>
        <w:t>učiteli a vychovateli</w:t>
      </w:r>
    </w:p>
    <w:p w:rsidR="0003660E" w:rsidRPr="007D3B0A" w:rsidRDefault="0003660E" w:rsidP="00FC69CF">
      <w:pPr>
        <w:numPr>
          <w:ilvl w:val="0"/>
          <w:numId w:val="1"/>
        </w:numPr>
        <w:jc w:val="both"/>
      </w:pPr>
      <w:r w:rsidRPr="007D3B0A">
        <w:t>spolupráce s rodiči obětí i agresorů</w:t>
      </w:r>
    </w:p>
    <w:p w:rsidR="0003660E" w:rsidRDefault="0003660E" w:rsidP="00FC69CF">
      <w:pPr>
        <w:numPr>
          <w:ilvl w:val="0"/>
          <w:numId w:val="1"/>
        </w:numPr>
        <w:jc w:val="both"/>
      </w:pPr>
      <w:r w:rsidRPr="007D3B0A">
        <w:t>rozebrat situaci se třídou, dále sledovat a pracovat se vztahy</w:t>
      </w:r>
    </w:p>
    <w:p w:rsidR="0003660E" w:rsidRPr="007D3B0A" w:rsidRDefault="0003660E" w:rsidP="00FC69CF">
      <w:pPr>
        <w:jc w:val="both"/>
      </w:pPr>
    </w:p>
    <w:p w:rsidR="0003660E" w:rsidRDefault="0003660E" w:rsidP="00FC69CF">
      <w:pPr>
        <w:jc w:val="both"/>
      </w:pPr>
      <w:r>
        <w:t>Použito metodického pokynu MŠMT k prevenci a řešení šikanování mezi žáky škol a školských zařízení Čj.: 28 275/2000-22</w:t>
      </w:r>
    </w:p>
    <w:p w:rsidR="0003660E" w:rsidRDefault="0003660E" w:rsidP="00FC69CF">
      <w:pPr>
        <w:jc w:val="both"/>
      </w:pPr>
    </w:p>
    <w:p w:rsidR="0003660E" w:rsidRDefault="0003660E" w:rsidP="00FC69CF">
      <w:pPr>
        <w:jc w:val="both"/>
        <w:rPr>
          <w:u w:val="single"/>
        </w:rPr>
      </w:pPr>
    </w:p>
    <w:p w:rsidR="0003660E" w:rsidRPr="00FC69CF" w:rsidRDefault="0003660E" w:rsidP="00FC69CF">
      <w:pPr>
        <w:jc w:val="both"/>
        <w:rPr>
          <w:b/>
          <w:bCs/>
          <w:sz w:val="28"/>
          <w:szCs w:val="28"/>
        </w:rPr>
      </w:pPr>
      <w:r w:rsidRPr="00FC69CF">
        <w:rPr>
          <w:b/>
          <w:bCs/>
          <w:sz w:val="28"/>
          <w:szCs w:val="28"/>
        </w:rPr>
        <w:t>ZÁŠKOLÁCTVÍ</w:t>
      </w:r>
    </w:p>
    <w:p w:rsidR="0003660E" w:rsidRDefault="0003660E" w:rsidP="00FC69CF">
      <w:pPr>
        <w:jc w:val="both"/>
        <w:rPr>
          <w:b/>
          <w:bCs/>
        </w:rPr>
      </w:pPr>
    </w:p>
    <w:p w:rsidR="0003660E" w:rsidRDefault="0003660E" w:rsidP="00FC69CF">
      <w:pPr>
        <w:numPr>
          <w:ilvl w:val="0"/>
          <w:numId w:val="1"/>
        </w:numPr>
        <w:jc w:val="both"/>
      </w:pPr>
      <w:r>
        <w:t>o neomluvené i zvýšené omluvené nepřítomnosti informuje třídní učitel výchovného poradce</w:t>
      </w:r>
    </w:p>
    <w:p w:rsidR="0003660E" w:rsidRDefault="0003660E" w:rsidP="00FC69CF">
      <w:pPr>
        <w:numPr>
          <w:ilvl w:val="0"/>
          <w:numId w:val="1"/>
        </w:numPr>
        <w:jc w:val="both"/>
      </w:pPr>
      <w:r>
        <w:t xml:space="preserve">zvýšenou omluvenou absenci řeší třídní učitel formou pohovoru, o kterém provede zápis, příloha č. 5 </w:t>
      </w:r>
    </w:p>
    <w:p w:rsidR="0003660E" w:rsidRDefault="0003660E" w:rsidP="00FC69CF">
      <w:pPr>
        <w:numPr>
          <w:ilvl w:val="0"/>
          <w:numId w:val="1"/>
        </w:numPr>
        <w:jc w:val="both"/>
      </w:pPr>
      <w:r>
        <w:t>neomluvenou nepřítomnost do součtu 10 vyučovacích hodin řeší se zákonným zástupcem žáka nebo zletilým žákem třídní učitel formou pohovoru, na který je zákonný zástupce nebo zletilý žák pozván doporučeným dopisem</w:t>
      </w:r>
    </w:p>
    <w:p w:rsidR="0003660E" w:rsidRDefault="0003660E" w:rsidP="00FC69CF">
      <w:pPr>
        <w:numPr>
          <w:ilvl w:val="0"/>
          <w:numId w:val="1"/>
        </w:numPr>
        <w:jc w:val="both"/>
      </w:pPr>
      <w:r>
        <w:t>o pohovoru provede zápis, příloha č. 6, do něhož uvede způsob nápravy dohodnutý se zákonným zástupcem nebo zletilým žákem. Zákonný zástupce nebo zletilý žák zápis podepíše. Případně odmítnutí podpisu se to do zápisu zaznamená. Kopii předá metodikovi prevence panu Hejtmánkovi, pro založení do agendy</w:t>
      </w:r>
    </w:p>
    <w:p w:rsidR="0003660E" w:rsidRDefault="0003660E" w:rsidP="00FC69CF">
      <w:pPr>
        <w:numPr>
          <w:ilvl w:val="0"/>
          <w:numId w:val="1"/>
        </w:numPr>
        <w:jc w:val="both"/>
      </w:pPr>
      <w:r>
        <w:t>při počtu nad 10 neomluvených hodin třídní učitel oznamuje řediteli školy a ředitel školy svolá školní výchovnou komisi, které se dle závažnosti charakteru nepřítomnosti žáka účastní: ředitel školy, zákonný zástupce, třídní učitel, výchovný poradce, zástupce orgánu sociálně-právní ochrany dětí, školní metodik prevence, popř. další odborníci.  Pozvání zákonných zástupců se provádí doporučeným dopisem.</w:t>
      </w:r>
    </w:p>
    <w:p w:rsidR="0003660E" w:rsidRDefault="0003660E" w:rsidP="00FC69CF">
      <w:pPr>
        <w:numPr>
          <w:ilvl w:val="0"/>
          <w:numId w:val="1"/>
        </w:numPr>
        <w:jc w:val="both"/>
      </w:pPr>
      <w:r>
        <w:t>v případě, že neomluvená absence přesáhla 25 hodin,</w:t>
      </w:r>
      <w:r w:rsidRPr="00E3697C">
        <w:t xml:space="preserve"> </w:t>
      </w:r>
      <w:r>
        <w:t xml:space="preserve">třídní učitel oznamuje řediteli, který oznamuje o pokračujícím záškoláctví orgán sociálně- právní ochrany dětí </w:t>
      </w:r>
    </w:p>
    <w:p w:rsidR="0003660E" w:rsidRPr="00C11E29" w:rsidRDefault="0003660E" w:rsidP="00FC69CF">
      <w:pPr>
        <w:ind w:left="720"/>
        <w:jc w:val="both"/>
      </w:pPr>
      <w:r w:rsidRPr="00C11E29">
        <w:t>(v případě, pokud se jedná o nezletilé dítě)</w:t>
      </w:r>
    </w:p>
    <w:p w:rsidR="0003660E" w:rsidRPr="00C11E29" w:rsidRDefault="0003660E" w:rsidP="00FC69CF">
      <w:pPr>
        <w:numPr>
          <w:ilvl w:val="0"/>
          <w:numId w:val="1"/>
        </w:numPr>
        <w:jc w:val="both"/>
      </w:pPr>
      <w:r w:rsidRPr="00C11E29">
        <w:t>u zletilého dítěte se postupuje podle školního řádu</w:t>
      </w:r>
    </w:p>
    <w:p w:rsidR="0003660E" w:rsidRPr="00E3697C" w:rsidRDefault="0003660E" w:rsidP="00FC69CF">
      <w:pPr>
        <w:ind w:left="720"/>
        <w:jc w:val="both"/>
        <w:rPr>
          <w:u w:val="single"/>
        </w:rPr>
      </w:pPr>
    </w:p>
    <w:p w:rsidR="0003660E" w:rsidRDefault="0003660E" w:rsidP="00FC69CF">
      <w:pPr>
        <w:jc w:val="both"/>
      </w:pPr>
      <w:r>
        <w:t xml:space="preserve">Použito metodického pokynu k jednotnému postupu při uvolňování a omlouvání žáků z vyučování, prevenci a postihu záškoláctví Čj.: 10194/2002-14 </w:t>
      </w:r>
    </w:p>
    <w:p w:rsidR="0003660E" w:rsidRDefault="0003660E" w:rsidP="00FC69CF">
      <w:pPr>
        <w:jc w:val="right"/>
        <w:rPr>
          <w:b/>
          <w:bCs/>
          <w:sz w:val="22"/>
          <w:szCs w:val="22"/>
        </w:rPr>
      </w:pPr>
    </w:p>
    <w:p w:rsidR="0003660E" w:rsidRDefault="0003660E" w:rsidP="00FC69CF">
      <w:pPr>
        <w:jc w:val="right"/>
        <w:rPr>
          <w:b/>
          <w:bCs/>
          <w:sz w:val="22"/>
          <w:szCs w:val="22"/>
        </w:rPr>
      </w:pPr>
    </w:p>
    <w:p w:rsidR="0003660E" w:rsidRDefault="0003660E" w:rsidP="00FC69CF">
      <w:pPr>
        <w:jc w:val="right"/>
        <w:rPr>
          <w:b/>
          <w:bCs/>
          <w:sz w:val="22"/>
          <w:szCs w:val="22"/>
        </w:rPr>
      </w:pPr>
    </w:p>
    <w:p w:rsidR="0003660E" w:rsidRDefault="0003660E" w:rsidP="00FC69CF">
      <w:pPr>
        <w:jc w:val="right"/>
        <w:rPr>
          <w:b/>
          <w:bCs/>
          <w:sz w:val="22"/>
          <w:szCs w:val="22"/>
        </w:rPr>
      </w:pPr>
    </w:p>
    <w:p w:rsidR="0003660E" w:rsidRPr="00E804FD" w:rsidRDefault="0003660E" w:rsidP="00FC69CF">
      <w:pPr>
        <w:jc w:val="right"/>
        <w:rPr>
          <w:b/>
          <w:bCs/>
          <w:sz w:val="22"/>
          <w:szCs w:val="22"/>
        </w:rPr>
      </w:pPr>
      <w:r w:rsidRPr="00E804FD">
        <w:rPr>
          <w:b/>
          <w:bCs/>
          <w:sz w:val="22"/>
          <w:szCs w:val="22"/>
        </w:rPr>
        <w:t>Příloha</w:t>
      </w:r>
      <w:r>
        <w:rPr>
          <w:b/>
          <w:bCs/>
        </w:rPr>
        <w:t xml:space="preserve"> č.5</w:t>
      </w:r>
    </w:p>
    <w:p w:rsidR="0003660E" w:rsidRPr="00E804FD" w:rsidRDefault="0003660E" w:rsidP="00FC69CF">
      <w:pPr>
        <w:jc w:val="center"/>
        <w:rPr>
          <w:b/>
          <w:bCs/>
          <w:sz w:val="28"/>
          <w:szCs w:val="28"/>
        </w:rPr>
      </w:pPr>
      <w:r w:rsidRPr="00E804FD">
        <w:rPr>
          <w:b/>
          <w:bCs/>
          <w:sz w:val="28"/>
          <w:szCs w:val="28"/>
        </w:rPr>
        <w:t>Záznam o pohovoru</w:t>
      </w:r>
    </w:p>
    <w:p w:rsidR="0003660E" w:rsidRDefault="0003660E" w:rsidP="00FC69CF">
      <w:pPr>
        <w:jc w:val="center"/>
        <w:rPr>
          <w:b/>
          <w:bCs/>
          <w:sz w:val="28"/>
          <w:szCs w:val="28"/>
        </w:rPr>
      </w:pPr>
      <w:r>
        <w:rPr>
          <w:b/>
          <w:bCs/>
          <w:sz w:val="28"/>
          <w:szCs w:val="28"/>
        </w:rPr>
        <w:t xml:space="preserve">o zvýšené </w:t>
      </w:r>
      <w:r w:rsidRPr="00E804FD">
        <w:rPr>
          <w:b/>
          <w:bCs/>
          <w:sz w:val="28"/>
          <w:szCs w:val="28"/>
        </w:rPr>
        <w:t>omluvené nepřítomnosti žáka</w:t>
      </w:r>
    </w:p>
    <w:p w:rsidR="0003660E" w:rsidRPr="00E804FD" w:rsidRDefault="0003660E" w:rsidP="00FC69CF">
      <w:pPr>
        <w:jc w:val="center"/>
        <w:rPr>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78"/>
        <w:gridCol w:w="6521"/>
      </w:tblGrid>
      <w:tr w:rsidR="0003660E" w:rsidRPr="003F0D39">
        <w:trPr>
          <w:trHeight w:val="397"/>
        </w:trPr>
        <w:tc>
          <w:tcPr>
            <w:tcW w:w="2778" w:type="dxa"/>
            <w:vAlign w:val="center"/>
          </w:tcPr>
          <w:p w:rsidR="0003660E" w:rsidRPr="003F0D39" w:rsidRDefault="0003660E" w:rsidP="00C04BB6">
            <w:r w:rsidRPr="003F0D39">
              <w:t>Jméno žáka / žákyně:</w:t>
            </w:r>
          </w:p>
        </w:tc>
        <w:tc>
          <w:tcPr>
            <w:tcW w:w="6521" w:type="dxa"/>
            <w:vAlign w:val="center"/>
          </w:tcPr>
          <w:p w:rsidR="0003660E" w:rsidRPr="003F0D39" w:rsidRDefault="0003660E" w:rsidP="00C04BB6"/>
        </w:tc>
      </w:tr>
      <w:tr w:rsidR="0003660E" w:rsidRPr="003F0D39">
        <w:trPr>
          <w:trHeight w:val="397"/>
        </w:trPr>
        <w:tc>
          <w:tcPr>
            <w:tcW w:w="2778" w:type="dxa"/>
            <w:vAlign w:val="center"/>
          </w:tcPr>
          <w:p w:rsidR="0003660E" w:rsidRPr="003F0D39" w:rsidRDefault="0003660E" w:rsidP="00C04BB6">
            <w:r w:rsidRPr="003F0D39">
              <w:t>Datum narození:</w:t>
            </w:r>
          </w:p>
        </w:tc>
        <w:tc>
          <w:tcPr>
            <w:tcW w:w="6521" w:type="dxa"/>
            <w:vAlign w:val="center"/>
          </w:tcPr>
          <w:p w:rsidR="0003660E" w:rsidRPr="003F0D39" w:rsidRDefault="0003660E" w:rsidP="00C04BB6"/>
        </w:tc>
      </w:tr>
      <w:tr w:rsidR="0003660E" w:rsidRPr="003F0D39">
        <w:trPr>
          <w:trHeight w:val="397"/>
        </w:trPr>
        <w:tc>
          <w:tcPr>
            <w:tcW w:w="2778" w:type="dxa"/>
            <w:vAlign w:val="center"/>
          </w:tcPr>
          <w:p w:rsidR="0003660E" w:rsidRPr="003F0D39" w:rsidRDefault="0003660E" w:rsidP="00C04BB6">
            <w:r w:rsidRPr="003F0D39">
              <w:t>Bydliště:</w:t>
            </w:r>
          </w:p>
        </w:tc>
        <w:tc>
          <w:tcPr>
            <w:tcW w:w="6521" w:type="dxa"/>
            <w:vAlign w:val="center"/>
          </w:tcPr>
          <w:p w:rsidR="0003660E" w:rsidRPr="003F0D39" w:rsidRDefault="0003660E" w:rsidP="00C04BB6"/>
        </w:tc>
      </w:tr>
      <w:tr w:rsidR="0003660E" w:rsidRPr="003F0D39">
        <w:trPr>
          <w:trHeight w:val="397"/>
        </w:trPr>
        <w:tc>
          <w:tcPr>
            <w:tcW w:w="2778" w:type="dxa"/>
            <w:vAlign w:val="center"/>
          </w:tcPr>
          <w:p w:rsidR="0003660E" w:rsidRPr="003F0D39" w:rsidRDefault="0003660E" w:rsidP="00C04BB6">
            <w:r>
              <w:t>T</w:t>
            </w:r>
            <w:r w:rsidRPr="003F0D39">
              <w:t>řída – ročník:</w:t>
            </w:r>
          </w:p>
        </w:tc>
        <w:tc>
          <w:tcPr>
            <w:tcW w:w="6521" w:type="dxa"/>
            <w:vAlign w:val="center"/>
          </w:tcPr>
          <w:p w:rsidR="0003660E" w:rsidRPr="003F0D39" w:rsidRDefault="0003660E" w:rsidP="00C04BB6"/>
        </w:tc>
      </w:tr>
    </w:tbl>
    <w:p w:rsidR="0003660E" w:rsidRDefault="0003660E" w:rsidP="00FC69CF"/>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56"/>
      </w:tblGrid>
      <w:tr w:rsidR="0003660E" w:rsidRPr="003F0D39">
        <w:trPr>
          <w:trHeight w:val="6804"/>
        </w:trPr>
        <w:tc>
          <w:tcPr>
            <w:tcW w:w="9356" w:type="dxa"/>
          </w:tcPr>
          <w:p w:rsidR="0003660E" w:rsidRPr="003F0D39" w:rsidRDefault="0003660E" w:rsidP="00C04BB6">
            <w:pPr>
              <w:rPr>
                <w:sz w:val="10"/>
                <w:szCs w:val="10"/>
              </w:rPr>
            </w:pPr>
          </w:p>
          <w:p w:rsidR="0003660E" w:rsidRPr="003F0D39" w:rsidRDefault="0003660E" w:rsidP="00C04BB6">
            <w:r w:rsidRPr="003F0D39">
              <w:t>Zákonní zástupci žáka navští</w:t>
            </w:r>
            <w:r>
              <w:t xml:space="preserve">vili školu:  </w:t>
            </w:r>
            <w:r w:rsidRPr="003F0D39">
              <w:t xml:space="preserve">  - na vyzvání                                  - z vlastního zájmu</w:t>
            </w:r>
          </w:p>
          <w:p w:rsidR="0003660E" w:rsidRPr="003F0D39" w:rsidRDefault="0003660E" w:rsidP="00C04BB6"/>
          <w:p w:rsidR="0003660E" w:rsidRPr="003F0D39" w:rsidRDefault="0003660E" w:rsidP="00C04BB6">
            <w:r w:rsidRPr="003F0D39">
              <w:t>Účastníci pohovoru (jméno a prac</w:t>
            </w:r>
            <w:r>
              <w:t>ovní</w:t>
            </w:r>
            <w:r w:rsidRPr="003F0D39">
              <w:t xml:space="preserve"> zařazení):</w:t>
            </w:r>
          </w:p>
          <w:p w:rsidR="0003660E" w:rsidRPr="003F0D39" w:rsidRDefault="0003660E" w:rsidP="00C04BB6"/>
          <w:p w:rsidR="0003660E" w:rsidRPr="003F0D39" w:rsidRDefault="0003660E" w:rsidP="00C04BB6"/>
          <w:p w:rsidR="0003660E" w:rsidRPr="003F0D39" w:rsidRDefault="0003660E" w:rsidP="00C04BB6"/>
          <w:p w:rsidR="0003660E" w:rsidRPr="003F0D39" w:rsidRDefault="0003660E" w:rsidP="00C04BB6"/>
          <w:p w:rsidR="0003660E" w:rsidRPr="003F0D39" w:rsidRDefault="0003660E" w:rsidP="00C04BB6"/>
          <w:p w:rsidR="0003660E" w:rsidRPr="003F0D39" w:rsidRDefault="0003660E" w:rsidP="00C04BB6">
            <w:r w:rsidRPr="003F0D39">
              <w:t>Zápis z pohovoru:</w:t>
            </w:r>
          </w:p>
          <w:p w:rsidR="0003660E" w:rsidRPr="003F0D39" w:rsidRDefault="0003660E" w:rsidP="00C04BB6"/>
          <w:p w:rsidR="0003660E" w:rsidRPr="003F0D39" w:rsidRDefault="0003660E" w:rsidP="00C04BB6"/>
          <w:p w:rsidR="0003660E" w:rsidRPr="003F0D39"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Pr="003F0D39" w:rsidRDefault="0003660E" w:rsidP="00C04BB6"/>
          <w:p w:rsidR="0003660E" w:rsidRPr="003F0D39" w:rsidRDefault="0003660E" w:rsidP="00C04BB6">
            <w:r w:rsidRPr="003F0D39">
              <w:t>Závěry pohovoru, doporučení, dohodnutý další postup:</w:t>
            </w:r>
          </w:p>
          <w:p w:rsidR="0003660E"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Pr="003F0D39" w:rsidRDefault="0003660E" w:rsidP="00C04BB6"/>
        </w:tc>
      </w:tr>
    </w:tbl>
    <w:p w:rsidR="0003660E" w:rsidRPr="00E804FD" w:rsidRDefault="0003660E" w:rsidP="00FC69CF">
      <w:pPr>
        <w:jc w:val="both"/>
        <w:rPr>
          <w:sz w:val="10"/>
          <w:szCs w:val="10"/>
        </w:rPr>
      </w:pPr>
    </w:p>
    <w:p w:rsidR="0003660E" w:rsidRDefault="0003660E" w:rsidP="00FC69CF">
      <w:pPr>
        <w:ind w:firstLine="708"/>
        <w:jc w:val="both"/>
      </w:pPr>
      <w:r>
        <w:t>S uvedenými skutečnostmi zákonní zástupci souhlasí a zavazují se řídit závěry pohovoru. V případě pokračující neomluvené absence berou zákonní zástupci na vědomí možné následky spojené s přestupkovým řízením, popř. následným trestním oznámením.</w:t>
      </w:r>
    </w:p>
    <w:p w:rsidR="0003660E" w:rsidRDefault="0003660E" w:rsidP="00FC69CF"/>
    <w:p w:rsidR="0003660E" w:rsidRDefault="0003660E" w:rsidP="00FC69CF"/>
    <w:p w:rsidR="0003660E" w:rsidRDefault="0003660E" w:rsidP="00FC69CF">
      <w:r>
        <w:t>Datum:</w:t>
      </w:r>
      <w:r>
        <w:tab/>
      </w:r>
      <w:r>
        <w:tab/>
      </w:r>
      <w:r>
        <w:tab/>
      </w:r>
      <w:r>
        <w:tab/>
      </w:r>
      <w:r>
        <w:tab/>
        <w:t>Pospis zákonných zástupců:</w:t>
      </w:r>
    </w:p>
    <w:p w:rsidR="0003660E" w:rsidRDefault="0003660E" w:rsidP="00FC69CF"/>
    <w:p w:rsidR="0003660E" w:rsidRDefault="0003660E" w:rsidP="00FC69CF"/>
    <w:p w:rsidR="0003660E" w:rsidRDefault="0003660E" w:rsidP="00FC69CF">
      <w:r>
        <w:t>Razítko školy:</w:t>
      </w:r>
      <w:r>
        <w:tab/>
      </w:r>
      <w:r>
        <w:tab/>
      </w:r>
      <w:r>
        <w:tab/>
      </w:r>
      <w:r>
        <w:tab/>
        <w:t xml:space="preserve">            Podpis třídního učitele / učitelky:</w:t>
      </w:r>
    </w:p>
    <w:p w:rsidR="0003660E" w:rsidRPr="00204147" w:rsidRDefault="0003660E" w:rsidP="00FC69CF"/>
    <w:p w:rsidR="0003660E" w:rsidRDefault="0003660E" w:rsidP="00FC69CF">
      <w:pPr>
        <w:jc w:val="right"/>
        <w:rPr>
          <w:b/>
          <w:bCs/>
          <w:sz w:val="22"/>
          <w:szCs w:val="22"/>
        </w:rPr>
      </w:pPr>
    </w:p>
    <w:p w:rsidR="0003660E" w:rsidRDefault="0003660E" w:rsidP="00FC69CF">
      <w:pPr>
        <w:jc w:val="right"/>
        <w:rPr>
          <w:b/>
          <w:bCs/>
          <w:sz w:val="22"/>
          <w:szCs w:val="22"/>
        </w:rPr>
      </w:pPr>
    </w:p>
    <w:p w:rsidR="0003660E" w:rsidRDefault="0003660E" w:rsidP="00FC69CF">
      <w:pPr>
        <w:jc w:val="right"/>
        <w:rPr>
          <w:b/>
          <w:bCs/>
          <w:sz w:val="22"/>
          <w:szCs w:val="22"/>
        </w:rPr>
      </w:pPr>
    </w:p>
    <w:p w:rsidR="0003660E" w:rsidRDefault="0003660E" w:rsidP="00FC69CF">
      <w:pPr>
        <w:jc w:val="right"/>
        <w:rPr>
          <w:b/>
          <w:bCs/>
          <w:sz w:val="22"/>
          <w:szCs w:val="22"/>
        </w:rPr>
      </w:pPr>
    </w:p>
    <w:p w:rsidR="0003660E" w:rsidRPr="00E804FD" w:rsidRDefault="0003660E" w:rsidP="00FC69CF">
      <w:pPr>
        <w:jc w:val="right"/>
        <w:rPr>
          <w:b/>
          <w:bCs/>
          <w:sz w:val="22"/>
          <w:szCs w:val="22"/>
        </w:rPr>
      </w:pPr>
      <w:r w:rsidRPr="00E804FD">
        <w:rPr>
          <w:b/>
          <w:bCs/>
          <w:sz w:val="22"/>
          <w:szCs w:val="22"/>
        </w:rPr>
        <w:t>Příloha č.6</w:t>
      </w:r>
    </w:p>
    <w:p w:rsidR="0003660E" w:rsidRPr="00E804FD" w:rsidRDefault="0003660E" w:rsidP="00FC69CF">
      <w:pPr>
        <w:jc w:val="center"/>
        <w:rPr>
          <w:b/>
          <w:bCs/>
          <w:sz w:val="28"/>
          <w:szCs w:val="28"/>
        </w:rPr>
      </w:pPr>
      <w:r w:rsidRPr="00E804FD">
        <w:rPr>
          <w:b/>
          <w:bCs/>
          <w:sz w:val="28"/>
          <w:szCs w:val="28"/>
        </w:rPr>
        <w:t>Záznam o pohovoru</w:t>
      </w:r>
    </w:p>
    <w:p w:rsidR="0003660E" w:rsidRDefault="0003660E" w:rsidP="00FC69CF">
      <w:pPr>
        <w:jc w:val="center"/>
        <w:rPr>
          <w:b/>
          <w:bCs/>
          <w:sz w:val="28"/>
          <w:szCs w:val="28"/>
        </w:rPr>
      </w:pPr>
      <w:r w:rsidRPr="00E804FD">
        <w:rPr>
          <w:b/>
          <w:bCs/>
          <w:sz w:val="28"/>
          <w:szCs w:val="28"/>
        </w:rPr>
        <w:t>o neomluvené nepřítomnosti žáka</w:t>
      </w:r>
    </w:p>
    <w:p w:rsidR="0003660E" w:rsidRPr="00E804FD" w:rsidRDefault="0003660E" w:rsidP="00FC69CF">
      <w:pPr>
        <w:jc w:val="center"/>
        <w:rPr>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78"/>
        <w:gridCol w:w="6521"/>
      </w:tblGrid>
      <w:tr w:rsidR="0003660E" w:rsidRPr="003F0D39">
        <w:trPr>
          <w:trHeight w:val="397"/>
        </w:trPr>
        <w:tc>
          <w:tcPr>
            <w:tcW w:w="2778" w:type="dxa"/>
            <w:vAlign w:val="center"/>
          </w:tcPr>
          <w:p w:rsidR="0003660E" w:rsidRPr="003F0D39" w:rsidRDefault="0003660E" w:rsidP="00C04BB6">
            <w:r w:rsidRPr="003F0D39">
              <w:t>Jméno žáka / žákyně:</w:t>
            </w:r>
          </w:p>
        </w:tc>
        <w:tc>
          <w:tcPr>
            <w:tcW w:w="6521" w:type="dxa"/>
            <w:vAlign w:val="center"/>
          </w:tcPr>
          <w:p w:rsidR="0003660E" w:rsidRPr="003F0D39" w:rsidRDefault="0003660E" w:rsidP="00C04BB6"/>
        </w:tc>
      </w:tr>
      <w:tr w:rsidR="0003660E" w:rsidRPr="003F0D39">
        <w:trPr>
          <w:trHeight w:val="397"/>
        </w:trPr>
        <w:tc>
          <w:tcPr>
            <w:tcW w:w="2778" w:type="dxa"/>
            <w:vAlign w:val="center"/>
          </w:tcPr>
          <w:p w:rsidR="0003660E" w:rsidRPr="003F0D39" w:rsidRDefault="0003660E" w:rsidP="00C04BB6">
            <w:r w:rsidRPr="003F0D39">
              <w:t>Datum narození:</w:t>
            </w:r>
          </w:p>
        </w:tc>
        <w:tc>
          <w:tcPr>
            <w:tcW w:w="6521" w:type="dxa"/>
            <w:vAlign w:val="center"/>
          </w:tcPr>
          <w:p w:rsidR="0003660E" w:rsidRPr="003F0D39" w:rsidRDefault="0003660E" w:rsidP="00C04BB6"/>
        </w:tc>
      </w:tr>
      <w:tr w:rsidR="0003660E" w:rsidRPr="003F0D39">
        <w:trPr>
          <w:trHeight w:val="397"/>
        </w:trPr>
        <w:tc>
          <w:tcPr>
            <w:tcW w:w="2778" w:type="dxa"/>
            <w:vAlign w:val="center"/>
          </w:tcPr>
          <w:p w:rsidR="0003660E" w:rsidRPr="003F0D39" w:rsidRDefault="0003660E" w:rsidP="00C04BB6">
            <w:r w:rsidRPr="003F0D39">
              <w:t>Bydliště:</w:t>
            </w:r>
          </w:p>
        </w:tc>
        <w:tc>
          <w:tcPr>
            <w:tcW w:w="6521" w:type="dxa"/>
            <w:vAlign w:val="center"/>
          </w:tcPr>
          <w:p w:rsidR="0003660E" w:rsidRPr="003F0D39" w:rsidRDefault="0003660E" w:rsidP="00C04BB6"/>
        </w:tc>
      </w:tr>
      <w:tr w:rsidR="0003660E" w:rsidRPr="003F0D39">
        <w:trPr>
          <w:trHeight w:val="397"/>
        </w:trPr>
        <w:tc>
          <w:tcPr>
            <w:tcW w:w="2778" w:type="dxa"/>
            <w:vAlign w:val="center"/>
          </w:tcPr>
          <w:p w:rsidR="0003660E" w:rsidRPr="003F0D39" w:rsidRDefault="0003660E" w:rsidP="00C04BB6">
            <w:pPr>
              <w:ind w:left="708" w:hanging="708"/>
            </w:pPr>
            <w:r>
              <w:t>T</w:t>
            </w:r>
            <w:r w:rsidRPr="003F0D39">
              <w:t>řída – ročník:</w:t>
            </w:r>
          </w:p>
        </w:tc>
        <w:tc>
          <w:tcPr>
            <w:tcW w:w="6521" w:type="dxa"/>
            <w:vAlign w:val="center"/>
          </w:tcPr>
          <w:p w:rsidR="0003660E" w:rsidRPr="003F0D39" w:rsidRDefault="0003660E" w:rsidP="00C04BB6"/>
        </w:tc>
      </w:tr>
    </w:tbl>
    <w:p w:rsidR="0003660E" w:rsidRDefault="0003660E" w:rsidP="00FC69CF"/>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56"/>
      </w:tblGrid>
      <w:tr w:rsidR="0003660E" w:rsidRPr="003F0D39">
        <w:trPr>
          <w:trHeight w:val="6804"/>
        </w:trPr>
        <w:tc>
          <w:tcPr>
            <w:tcW w:w="9356" w:type="dxa"/>
          </w:tcPr>
          <w:p w:rsidR="0003660E" w:rsidRPr="003F0D39" w:rsidRDefault="0003660E" w:rsidP="00C04BB6">
            <w:pPr>
              <w:rPr>
                <w:sz w:val="10"/>
                <w:szCs w:val="10"/>
              </w:rPr>
            </w:pPr>
          </w:p>
          <w:p w:rsidR="0003660E" w:rsidRPr="003F0D39" w:rsidRDefault="0003660E" w:rsidP="00C04BB6">
            <w:r w:rsidRPr="003F0D39">
              <w:t>Zákonní zástupci žáka navštívi</w:t>
            </w:r>
            <w:r>
              <w:t xml:space="preserve">li školu:                    </w:t>
            </w:r>
            <w:r w:rsidRPr="003F0D39">
              <w:t>- na vyzvání</w:t>
            </w:r>
            <w:r>
              <w:t xml:space="preserve">               </w:t>
            </w:r>
            <w:r w:rsidRPr="003F0D39">
              <w:t xml:space="preserve">  - z vlastního zájmu</w:t>
            </w:r>
          </w:p>
          <w:p w:rsidR="0003660E" w:rsidRPr="003F0D39" w:rsidRDefault="0003660E" w:rsidP="00C04BB6"/>
          <w:p w:rsidR="0003660E" w:rsidRPr="003F0D39" w:rsidRDefault="0003660E" w:rsidP="00C04BB6">
            <w:r w:rsidRPr="003F0D39">
              <w:t>Účastníci pohovoru (jméno a prac</w:t>
            </w:r>
            <w:r>
              <w:t>ovní</w:t>
            </w:r>
            <w:r w:rsidRPr="003F0D39">
              <w:t xml:space="preserve"> zařazení):</w:t>
            </w:r>
          </w:p>
          <w:p w:rsidR="0003660E" w:rsidRPr="003F0D39" w:rsidRDefault="0003660E" w:rsidP="00C04BB6"/>
          <w:p w:rsidR="0003660E" w:rsidRPr="003F0D39" w:rsidRDefault="0003660E" w:rsidP="00C04BB6"/>
          <w:p w:rsidR="0003660E" w:rsidRPr="003F0D39" w:rsidRDefault="0003660E" w:rsidP="00C04BB6"/>
          <w:p w:rsidR="0003660E" w:rsidRPr="003F0D39" w:rsidRDefault="0003660E" w:rsidP="00C04BB6"/>
          <w:p w:rsidR="0003660E" w:rsidRPr="003F0D39" w:rsidRDefault="0003660E" w:rsidP="00C04BB6"/>
          <w:p w:rsidR="0003660E" w:rsidRPr="003F0D39" w:rsidRDefault="0003660E" w:rsidP="00C04BB6">
            <w:r w:rsidRPr="003F0D39">
              <w:t>Zápis z pohovoru:</w:t>
            </w:r>
          </w:p>
          <w:p w:rsidR="0003660E" w:rsidRPr="003F0D39" w:rsidRDefault="0003660E" w:rsidP="00C04BB6"/>
          <w:p w:rsidR="0003660E" w:rsidRPr="003F0D39" w:rsidRDefault="0003660E" w:rsidP="00C04BB6"/>
          <w:p w:rsidR="0003660E" w:rsidRPr="003F0D39"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Pr="003F0D39" w:rsidRDefault="0003660E" w:rsidP="00C04BB6"/>
          <w:p w:rsidR="0003660E" w:rsidRPr="003F0D39" w:rsidRDefault="0003660E" w:rsidP="00C04BB6">
            <w:r w:rsidRPr="003F0D39">
              <w:t>Závěry pohovoru, doporučení, dohodnutý další postup:</w:t>
            </w:r>
          </w:p>
          <w:p w:rsidR="0003660E"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Default="0003660E" w:rsidP="00C04BB6"/>
          <w:p w:rsidR="0003660E" w:rsidRPr="003F0D39" w:rsidRDefault="0003660E" w:rsidP="00C04BB6"/>
        </w:tc>
      </w:tr>
    </w:tbl>
    <w:p w:rsidR="0003660E" w:rsidRPr="00082A96" w:rsidRDefault="0003660E" w:rsidP="00FC69CF">
      <w:pPr>
        <w:rPr>
          <w:sz w:val="10"/>
          <w:szCs w:val="10"/>
        </w:rPr>
      </w:pPr>
    </w:p>
    <w:p w:rsidR="0003660E" w:rsidRDefault="0003660E" w:rsidP="00FC69CF">
      <w:pPr>
        <w:ind w:firstLine="708"/>
        <w:jc w:val="both"/>
      </w:pPr>
      <w:r>
        <w:t>S uvedenými skutečnostmi zákonní zástupci souhlasí a zavazují se řídit závěry pohovoru. V případě pokračující neomluvené absence berou zákonní zástupci na vědomí možné následky spojené s přestupkovým řízením, popř. následným trestním oznámením.</w:t>
      </w:r>
    </w:p>
    <w:p w:rsidR="0003660E" w:rsidRDefault="0003660E" w:rsidP="00FC69CF"/>
    <w:p w:rsidR="0003660E" w:rsidRDefault="0003660E" w:rsidP="00FC69CF">
      <w:r>
        <w:t>Datum:</w:t>
      </w:r>
      <w:r>
        <w:tab/>
      </w:r>
      <w:r>
        <w:tab/>
      </w:r>
      <w:r>
        <w:tab/>
      </w:r>
      <w:r>
        <w:tab/>
      </w:r>
      <w:r>
        <w:tab/>
        <w:t>Podpis zákonných zástupců:</w:t>
      </w:r>
    </w:p>
    <w:p w:rsidR="0003660E" w:rsidRDefault="0003660E" w:rsidP="00FC69CF"/>
    <w:p w:rsidR="0003660E" w:rsidRDefault="0003660E" w:rsidP="00FC69CF"/>
    <w:p w:rsidR="0003660E" w:rsidRDefault="0003660E" w:rsidP="00FC69CF">
      <w:r>
        <w:t>Razítko školy:</w:t>
      </w:r>
      <w:r>
        <w:tab/>
      </w:r>
      <w:r>
        <w:tab/>
      </w:r>
      <w:r>
        <w:tab/>
      </w:r>
      <w:r>
        <w:tab/>
        <w:t xml:space="preserve">         Podpis třídního učitele</w:t>
      </w:r>
    </w:p>
    <w:p w:rsidR="0003660E" w:rsidRDefault="0003660E" w:rsidP="00FC69CF"/>
    <w:p w:rsidR="0003660E" w:rsidRDefault="0003660E"/>
    <w:sectPr w:rsidR="0003660E" w:rsidSect="00FC69CF">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24843"/>
    <w:multiLevelType w:val="hybridMultilevel"/>
    <w:tmpl w:val="6826F92E"/>
    <w:lvl w:ilvl="0" w:tplc="F98060C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9CF"/>
    <w:rsid w:val="0003660E"/>
    <w:rsid w:val="00082A96"/>
    <w:rsid w:val="00133652"/>
    <w:rsid w:val="001E798A"/>
    <w:rsid w:val="00204147"/>
    <w:rsid w:val="002D5AFB"/>
    <w:rsid w:val="003B01E4"/>
    <w:rsid w:val="003F0D39"/>
    <w:rsid w:val="003F466E"/>
    <w:rsid w:val="00403B1C"/>
    <w:rsid w:val="00466AF9"/>
    <w:rsid w:val="00492C5C"/>
    <w:rsid w:val="004C7D49"/>
    <w:rsid w:val="00587A0F"/>
    <w:rsid w:val="006B7C45"/>
    <w:rsid w:val="006D04E3"/>
    <w:rsid w:val="006D7CF1"/>
    <w:rsid w:val="00785819"/>
    <w:rsid w:val="007A2C77"/>
    <w:rsid w:val="007D3B0A"/>
    <w:rsid w:val="00817763"/>
    <w:rsid w:val="008F26FA"/>
    <w:rsid w:val="00971F63"/>
    <w:rsid w:val="00A74586"/>
    <w:rsid w:val="00AF3E56"/>
    <w:rsid w:val="00C04BB6"/>
    <w:rsid w:val="00C11E29"/>
    <w:rsid w:val="00C46BA2"/>
    <w:rsid w:val="00D173F0"/>
    <w:rsid w:val="00D3136B"/>
    <w:rsid w:val="00DC6E71"/>
    <w:rsid w:val="00E3697C"/>
    <w:rsid w:val="00E804FD"/>
    <w:rsid w:val="00EE4765"/>
    <w:rsid w:val="00FC69C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C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1987</Words>
  <Characters>11727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Příloha č</dc:title>
  <dc:subject/>
  <dc:creator>Mamka</dc:creator>
  <cp:keywords/>
  <dc:description/>
  <cp:lastModifiedBy>VUM</cp:lastModifiedBy>
  <cp:revision>5</cp:revision>
  <dcterms:created xsi:type="dcterms:W3CDTF">2015-09-23T07:48:00Z</dcterms:created>
  <dcterms:modified xsi:type="dcterms:W3CDTF">2015-10-13T08:52:00Z</dcterms:modified>
</cp:coreProperties>
</file>